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CF" w:rsidRPr="00271FFF" w:rsidRDefault="00F22268" w:rsidP="00603FCF">
      <w:pPr>
        <w:spacing w:after="69"/>
        <w:ind w:left="113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1FFF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0F4988">
        <w:rPr>
          <w:rFonts w:ascii="Times New Roman" w:hAnsi="Times New Roman" w:cs="Times New Roman"/>
          <w:b/>
          <w:sz w:val="24"/>
          <w:szCs w:val="24"/>
        </w:rPr>
        <w:t>12</w:t>
      </w:r>
      <w:r w:rsidR="00AE4057">
        <w:rPr>
          <w:rFonts w:ascii="Times New Roman" w:hAnsi="Times New Roman" w:cs="Times New Roman"/>
          <w:b/>
          <w:sz w:val="24"/>
          <w:szCs w:val="24"/>
        </w:rPr>
        <w:t>-23</w:t>
      </w:r>
    </w:p>
    <w:p w:rsidR="00603FCF" w:rsidRPr="00271FFF" w:rsidRDefault="00603FCF" w:rsidP="00603FCF">
      <w:pPr>
        <w:pStyle w:val="1"/>
        <w:spacing w:after="16"/>
        <w:rPr>
          <w:szCs w:val="24"/>
        </w:rPr>
      </w:pPr>
      <w:r w:rsidRPr="00271FFF">
        <w:rPr>
          <w:szCs w:val="24"/>
        </w:rPr>
        <w:t xml:space="preserve">на оказание услуг по техническому обслуживанию систем электроснабжения и электрооборудования </w:t>
      </w:r>
    </w:p>
    <w:p w:rsidR="00603FCF" w:rsidRPr="00271FFF" w:rsidRDefault="00603FCF" w:rsidP="00603FCF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603FCF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9248"/>
        </w:tabs>
        <w:spacing w:after="56"/>
        <w:ind w:left="-15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г. Иркутск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49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71FF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71FFF">
        <w:rPr>
          <w:rFonts w:ascii="Times New Roman" w:hAnsi="Times New Roman" w:cs="Times New Roman"/>
          <w:sz w:val="24"/>
          <w:szCs w:val="24"/>
        </w:rPr>
        <w:tab/>
      </w:r>
      <w:r w:rsidR="00BA365B">
        <w:rPr>
          <w:rFonts w:ascii="Times New Roman" w:hAnsi="Times New Roman" w:cs="Times New Roman"/>
          <w:sz w:val="24"/>
          <w:szCs w:val="24"/>
        </w:rPr>
        <w:t>18</w:t>
      </w:r>
      <w:r w:rsidR="000F4988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C6688">
        <w:rPr>
          <w:rFonts w:ascii="Times New Roman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>202</w:t>
      </w:r>
      <w:r w:rsidR="007C6688">
        <w:rPr>
          <w:rFonts w:ascii="Times New Roman" w:hAnsi="Times New Roman" w:cs="Times New Roman"/>
          <w:sz w:val="24"/>
          <w:szCs w:val="24"/>
        </w:rPr>
        <w:t>3</w:t>
      </w:r>
      <w:r w:rsidRPr="00271F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367D" w:rsidRDefault="000F4988" w:rsidP="0080138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9248"/>
        </w:tabs>
        <w:spacing w:after="56"/>
        <w:ind w:lef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65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«ГОРИЗОНТЭНЕРГО»</w:t>
      </w:r>
      <w:r w:rsidRPr="00DB7565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r w:rsidRPr="00DB7565">
        <w:rPr>
          <w:rFonts w:ascii="Times New Roman" w:hAnsi="Times New Roman" w:cs="Times New Roman"/>
          <w:b/>
          <w:sz w:val="24"/>
          <w:szCs w:val="24"/>
        </w:rPr>
        <w:t>Юрчик Оксаны Александровны</w:t>
      </w:r>
      <w:r w:rsidRPr="00DB7565">
        <w:rPr>
          <w:rFonts w:ascii="Times New Roman" w:hAnsi="Times New Roman" w:cs="Times New Roman"/>
          <w:sz w:val="24"/>
          <w:szCs w:val="24"/>
        </w:rPr>
        <w:t>, действующего</w:t>
      </w:r>
      <w:r w:rsidRPr="00271FFF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Pr="00CC64F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271FFF">
        <w:rPr>
          <w:rFonts w:ascii="Times New Roman" w:hAnsi="Times New Roman" w:cs="Times New Roman"/>
          <w:b/>
          <w:sz w:val="24"/>
          <w:szCs w:val="24"/>
        </w:rPr>
        <w:t xml:space="preserve"> «Исполнитель»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65">
        <w:rPr>
          <w:rFonts w:ascii="Times New Roman" w:eastAsia="Cambria" w:hAnsi="Times New Roman" w:cs="Times New Roman"/>
          <w:sz w:val="24"/>
          <w:szCs w:val="24"/>
        </w:rPr>
        <w:t>с одной стороны</w:t>
      </w:r>
      <w:r w:rsidRPr="00DB7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9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FCF" w:rsidRPr="00271FFF" w:rsidRDefault="000F4988" w:rsidP="0080138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9248"/>
        </w:tabs>
        <w:spacing w:after="56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СНТ «ЭРА» </w:t>
      </w:r>
      <w:r w:rsidRPr="00BE367D">
        <w:rPr>
          <w:rFonts w:ascii="Times New Roman" w:hAnsi="Times New Roman" w:cs="Times New Roman"/>
          <w:sz w:val="24"/>
          <w:szCs w:val="24"/>
        </w:rPr>
        <w:t xml:space="preserve">в лице председателя товарищества </w:t>
      </w:r>
      <w:r w:rsidRPr="00BE367D">
        <w:rPr>
          <w:rFonts w:ascii="Times New Roman" w:hAnsi="Times New Roman" w:cs="Times New Roman"/>
          <w:b/>
          <w:sz w:val="24"/>
          <w:szCs w:val="24"/>
        </w:rPr>
        <w:t>Свердловой Наталии Александровны</w:t>
      </w:r>
      <w:r w:rsidRPr="00BE367D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B7565" w:rsidRPr="00BE367D">
        <w:rPr>
          <w:rFonts w:ascii="Times New Roman" w:hAnsi="Times New Roman" w:cs="Times New Roman"/>
          <w:sz w:val="24"/>
          <w:szCs w:val="24"/>
        </w:rPr>
        <w:t>,</w:t>
      </w:r>
      <w:r w:rsidR="00CC64FC" w:rsidRPr="00DB7565">
        <w:rPr>
          <w:rFonts w:ascii="Times New Roman" w:hAnsi="Times New Roman" w:cs="Times New Roman"/>
          <w:sz w:val="24"/>
          <w:szCs w:val="24"/>
        </w:rPr>
        <w:t xml:space="preserve"> </w:t>
      </w:r>
      <w:r w:rsidR="00CC64FC" w:rsidRPr="00DB7565">
        <w:rPr>
          <w:rFonts w:ascii="Times New Roman" w:eastAsia="Cambria" w:hAnsi="Times New Roman" w:cs="Times New Roman"/>
          <w:sz w:val="24"/>
          <w:szCs w:val="24"/>
        </w:rPr>
        <w:t>именуемый в дальнейшем</w:t>
      </w:r>
      <w:r w:rsidR="00CC64FC" w:rsidRPr="00DB7565">
        <w:rPr>
          <w:rFonts w:ascii="Times New Roman" w:eastAsia="Cambria" w:hAnsi="Times New Roman" w:cs="Times New Roman"/>
          <w:b/>
          <w:sz w:val="24"/>
          <w:szCs w:val="24"/>
        </w:rPr>
        <w:t xml:space="preserve"> «Заказчик»</w:t>
      </w:r>
      <w:r w:rsidR="00707A89" w:rsidRPr="00DB7565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603FCF" w:rsidRPr="00271FFF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</w:t>
      </w:r>
      <w:r w:rsidR="00603FCF" w:rsidRPr="00CC64FC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603FCF" w:rsidRPr="00271FFF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  </w:t>
      </w:r>
    </w:p>
    <w:p w:rsidR="00603FCF" w:rsidRDefault="00603FCF" w:rsidP="008A6270">
      <w:pPr>
        <w:spacing w:after="77"/>
        <w:ind w:left="401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8F" w:rsidRPr="00271FFF" w:rsidRDefault="00E70B8F" w:rsidP="008A6270">
      <w:pPr>
        <w:spacing w:after="77"/>
        <w:ind w:left="401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3917"/>
          <w:tab w:val="center" w:pos="5527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1.</w:t>
      </w:r>
      <w:r w:rsidRPr="00271FFF">
        <w:rPr>
          <w:rFonts w:eastAsia="Arial"/>
          <w:b w:val="0"/>
          <w:szCs w:val="24"/>
        </w:rPr>
        <w:t xml:space="preserve"> </w:t>
      </w:r>
      <w:r w:rsidRPr="00271FFF">
        <w:rPr>
          <w:rFonts w:eastAsia="Arial"/>
          <w:b w:val="0"/>
          <w:szCs w:val="24"/>
        </w:rPr>
        <w:tab/>
      </w:r>
      <w:r w:rsidRPr="00271FFF">
        <w:rPr>
          <w:szCs w:val="24"/>
        </w:rPr>
        <w:t xml:space="preserve">Предмет договора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>Исполнитель приним</w:t>
      </w:r>
      <w:r w:rsidR="00864187">
        <w:rPr>
          <w:rFonts w:ascii="Times New Roman" w:hAnsi="Times New Roman" w:cs="Times New Roman"/>
          <w:sz w:val="24"/>
          <w:szCs w:val="24"/>
        </w:rPr>
        <w:t>ает на себя обязательства оказать Заказчику услугу</w:t>
      </w:r>
      <w:r w:rsidRPr="00271FFF">
        <w:rPr>
          <w:rFonts w:ascii="Times New Roman" w:hAnsi="Times New Roman" w:cs="Times New Roman"/>
          <w:sz w:val="24"/>
          <w:szCs w:val="24"/>
        </w:rPr>
        <w:t xml:space="preserve"> по </w:t>
      </w:r>
      <w:r w:rsidR="00864187">
        <w:rPr>
          <w:rFonts w:ascii="Times New Roman" w:hAnsi="Times New Roman" w:cs="Times New Roman"/>
          <w:sz w:val="24"/>
          <w:szCs w:val="24"/>
        </w:rPr>
        <w:t>подготовке</w:t>
      </w:r>
      <w:r w:rsidR="000F4988">
        <w:rPr>
          <w:rFonts w:ascii="Times New Roman" w:hAnsi="Times New Roman" w:cs="Times New Roman"/>
          <w:sz w:val="24"/>
          <w:szCs w:val="24"/>
        </w:rPr>
        <w:t xml:space="preserve"> систем электроснабжения</w:t>
      </w:r>
      <w:r w:rsidR="00864187">
        <w:rPr>
          <w:rFonts w:ascii="Times New Roman" w:hAnsi="Times New Roman" w:cs="Times New Roman"/>
          <w:sz w:val="24"/>
          <w:szCs w:val="24"/>
        </w:rPr>
        <w:t xml:space="preserve"> и электрооборудования</w:t>
      </w:r>
      <w:r w:rsidR="00BA365B">
        <w:rPr>
          <w:rFonts w:ascii="Times New Roman" w:hAnsi="Times New Roman" w:cs="Times New Roman"/>
          <w:sz w:val="24"/>
          <w:szCs w:val="24"/>
        </w:rPr>
        <w:t xml:space="preserve"> к зимнему периоду</w:t>
      </w:r>
      <w:r w:rsidRPr="00271FFF">
        <w:rPr>
          <w:rFonts w:ascii="Times New Roman" w:hAnsi="Times New Roman" w:cs="Times New Roman"/>
          <w:sz w:val="24"/>
          <w:szCs w:val="24"/>
        </w:rPr>
        <w:t xml:space="preserve"> (далее «</w:t>
      </w:r>
      <w:r w:rsidR="000F4988">
        <w:rPr>
          <w:rFonts w:ascii="Times New Roman" w:hAnsi="Times New Roman" w:cs="Times New Roman"/>
          <w:sz w:val="24"/>
          <w:szCs w:val="24"/>
        </w:rPr>
        <w:t>У</w:t>
      </w:r>
      <w:r w:rsidR="00864187">
        <w:rPr>
          <w:rFonts w:ascii="Times New Roman" w:hAnsi="Times New Roman" w:cs="Times New Roman"/>
          <w:sz w:val="24"/>
          <w:szCs w:val="24"/>
        </w:rPr>
        <w:t>слуга</w:t>
      </w:r>
      <w:r w:rsidRPr="00271FFF">
        <w:rPr>
          <w:rFonts w:ascii="Times New Roman" w:hAnsi="Times New Roman" w:cs="Times New Roman"/>
          <w:sz w:val="24"/>
          <w:szCs w:val="24"/>
        </w:rPr>
        <w:t>»),</w:t>
      </w:r>
      <w:r w:rsidR="00864187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услугу</w:t>
      </w:r>
      <w:r w:rsidRPr="00271FFF">
        <w:rPr>
          <w:rFonts w:ascii="Times New Roman" w:hAnsi="Times New Roman" w:cs="Times New Roman"/>
          <w:sz w:val="24"/>
          <w:szCs w:val="24"/>
        </w:rPr>
        <w:t xml:space="preserve"> Исполнителя в порядке и на условиях, предусмотренных настоящим договором.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405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905AC" w:rsidRPr="00AE4057">
        <w:rPr>
          <w:rFonts w:ascii="Times New Roman" w:hAnsi="Times New Roman" w:cs="Times New Roman"/>
          <w:sz w:val="24"/>
          <w:szCs w:val="24"/>
        </w:rPr>
        <w:t>имеет все необходимые разрешител</w:t>
      </w:r>
      <w:r w:rsidR="00864187">
        <w:rPr>
          <w:rFonts w:ascii="Times New Roman" w:hAnsi="Times New Roman" w:cs="Times New Roman"/>
          <w:sz w:val="24"/>
          <w:szCs w:val="24"/>
        </w:rPr>
        <w:t>ьные документы для безопасного провидения работ по</w:t>
      </w:r>
      <w:r w:rsidR="00864187" w:rsidRPr="00AE4057">
        <w:rPr>
          <w:rFonts w:ascii="Times New Roman" w:hAnsi="Times New Roman" w:cs="Times New Roman"/>
          <w:sz w:val="24"/>
          <w:szCs w:val="24"/>
        </w:rPr>
        <w:t xml:space="preserve"> технические обслуживания</w:t>
      </w:r>
      <w:r w:rsidR="001905AC" w:rsidRPr="00AE4057">
        <w:rPr>
          <w:rFonts w:ascii="Times New Roman" w:hAnsi="Times New Roman" w:cs="Times New Roman"/>
          <w:sz w:val="24"/>
          <w:szCs w:val="24"/>
        </w:rPr>
        <w:t xml:space="preserve"> систем электроснабжения и электрооборуд</w:t>
      </w:r>
      <w:r w:rsidR="00864187">
        <w:rPr>
          <w:rFonts w:ascii="Times New Roman" w:hAnsi="Times New Roman" w:cs="Times New Roman"/>
          <w:sz w:val="24"/>
          <w:szCs w:val="24"/>
        </w:rPr>
        <w:t>ования в соответствии с планом</w:t>
      </w:r>
      <w:r w:rsidR="001905AC" w:rsidRPr="00AE4057">
        <w:rPr>
          <w:rFonts w:ascii="Times New Roman" w:hAnsi="Times New Roman" w:cs="Times New Roman"/>
          <w:sz w:val="24"/>
          <w:szCs w:val="24"/>
        </w:rPr>
        <w:t xml:space="preserve"> технического обслуживания электрооборудования (Приложение №1), являющимся неотъемлемой частью настоящего договора</w:t>
      </w:r>
      <w:r w:rsidRPr="00AE4057">
        <w:rPr>
          <w:rFonts w:ascii="Times New Roman" w:hAnsi="Times New Roman" w:cs="Times New Roman"/>
          <w:sz w:val="24"/>
          <w:szCs w:val="24"/>
        </w:rPr>
        <w:t>.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8A6270">
      <w:pPr>
        <w:tabs>
          <w:tab w:val="center" w:pos="789"/>
          <w:tab w:val="center" w:pos="1956"/>
          <w:tab w:val="center" w:pos="3811"/>
          <w:tab w:val="center" w:pos="5645"/>
          <w:tab w:val="center" w:pos="7144"/>
          <w:tab w:val="center" w:pos="8903"/>
          <w:tab w:val="right" w:pos="10351"/>
        </w:tabs>
        <w:spacing w:after="16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1.3.</w:t>
      </w:r>
      <w:r w:rsidR="008C3AA6"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C3AA6" w:rsidRPr="00271FFF">
        <w:rPr>
          <w:rFonts w:ascii="Times New Roman" w:hAnsi="Times New Roman" w:cs="Times New Roman"/>
          <w:sz w:val="24"/>
          <w:szCs w:val="24"/>
        </w:rPr>
        <w:t xml:space="preserve">К </w:t>
      </w:r>
      <w:r w:rsidR="008C3AA6" w:rsidRPr="00271FFF">
        <w:rPr>
          <w:rFonts w:ascii="Times New Roman" w:hAnsi="Times New Roman" w:cs="Times New Roman"/>
          <w:sz w:val="24"/>
          <w:szCs w:val="24"/>
        </w:rPr>
        <w:tab/>
        <w:t xml:space="preserve">техническому </w:t>
      </w:r>
      <w:r w:rsidRPr="00271FFF">
        <w:rPr>
          <w:rFonts w:ascii="Times New Roman" w:hAnsi="Times New Roman" w:cs="Times New Roman"/>
          <w:sz w:val="24"/>
          <w:szCs w:val="24"/>
        </w:rPr>
        <w:t xml:space="preserve">обслуживанию </w:t>
      </w:r>
      <w:r w:rsidRPr="00271FFF">
        <w:rPr>
          <w:rFonts w:ascii="Times New Roman" w:hAnsi="Times New Roman" w:cs="Times New Roman"/>
          <w:sz w:val="24"/>
          <w:szCs w:val="24"/>
        </w:rPr>
        <w:tab/>
      </w:r>
      <w:r w:rsidR="00E70B8F" w:rsidRPr="00801383">
        <w:rPr>
          <w:rFonts w:ascii="Times New Roman" w:hAnsi="Times New Roman" w:cs="Times New Roman"/>
          <w:sz w:val="24"/>
          <w:szCs w:val="24"/>
        </w:rPr>
        <w:t>принима</w:t>
      </w:r>
      <w:r w:rsidR="000F60D2" w:rsidRPr="00801383">
        <w:rPr>
          <w:rFonts w:ascii="Times New Roman" w:hAnsi="Times New Roman" w:cs="Times New Roman"/>
          <w:sz w:val="24"/>
          <w:szCs w:val="24"/>
        </w:rPr>
        <w:t>е</w:t>
      </w:r>
      <w:r w:rsidR="00BA365B">
        <w:rPr>
          <w:rFonts w:ascii="Times New Roman" w:hAnsi="Times New Roman" w:cs="Times New Roman"/>
          <w:sz w:val="24"/>
          <w:szCs w:val="24"/>
        </w:rPr>
        <w:t xml:space="preserve">тся </w:t>
      </w:r>
      <w:r w:rsidR="00864187" w:rsidRPr="00864187">
        <w:rPr>
          <w:rFonts w:ascii="Times New Roman" w:hAnsi="Times New Roman" w:cs="Times New Roman"/>
          <w:sz w:val="24"/>
          <w:szCs w:val="24"/>
        </w:rPr>
        <w:t>трансформаторная подстанция 100</w:t>
      </w:r>
      <w:r w:rsidR="000F60D2" w:rsidRPr="00864187">
        <w:rPr>
          <w:rFonts w:ascii="Times New Roman" w:hAnsi="Times New Roman" w:cs="Times New Roman"/>
          <w:sz w:val="24"/>
          <w:szCs w:val="24"/>
        </w:rPr>
        <w:t xml:space="preserve">0 кВА, </w:t>
      </w:r>
      <w:r w:rsidR="003F04D6" w:rsidRPr="00864187">
        <w:rPr>
          <w:rFonts w:ascii="Times New Roman" w:hAnsi="Times New Roman" w:cs="Times New Roman"/>
          <w:sz w:val="24"/>
          <w:szCs w:val="24"/>
        </w:rPr>
        <w:t>расположенны</w:t>
      </w:r>
      <w:r w:rsidR="00BE367D" w:rsidRPr="00864187">
        <w:rPr>
          <w:rFonts w:ascii="Times New Roman" w:hAnsi="Times New Roman" w:cs="Times New Roman"/>
          <w:sz w:val="24"/>
          <w:szCs w:val="24"/>
        </w:rPr>
        <w:t>й</w:t>
      </w:r>
      <w:r w:rsidR="003F04D6" w:rsidRPr="0086418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E367D" w:rsidRPr="00BE367D">
        <w:rPr>
          <w:rFonts w:ascii="Times New Roman" w:hAnsi="Times New Roman" w:cs="Times New Roman"/>
          <w:sz w:val="24"/>
          <w:szCs w:val="24"/>
        </w:rPr>
        <w:t xml:space="preserve">664000, Иркутская область, Иркутский район, тер. </w:t>
      </w:r>
      <w:r w:rsidR="00BE367D">
        <w:rPr>
          <w:rFonts w:ascii="Times New Roman" w:hAnsi="Times New Roman" w:cs="Times New Roman"/>
          <w:sz w:val="24"/>
          <w:szCs w:val="24"/>
        </w:rPr>
        <w:t>СНТ</w:t>
      </w:r>
      <w:r w:rsidR="00BE367D" w:rsidRPr="00BE367D">
        <w:rPr>
          <w:rFonts w:ascii="Times New Roman" w:hAnsi="Times New Roman" w:cs="Times New Roman"/>
          <w:sz w:val="24"/>
          <w:szCs w:val="24"/>
        </w:rPr>
        <w:t xml:space="preserve"> </w:t>
      </w:r>
      <w:r w:rsidR="00BE367D">
        <w:rPr>
          <w:rFonts w:ascii="Times New Roman" w:hAnsi="Times New Roman" w:cs="Times New Roman"/>
          <w:sz w:val="24"/>
          <w:szCs w:val="24"/>
        </w:rPr>
        <w:t>«</w:t>
      </w:r>
      <w:r w:rsidR="00BE367D" w:rsidRPr="00BE367D">
        <w:rPr>
          <w:rFonts w:ascii="Times New Roman" w:hAnsi="Times New Roman" w:cs="Times New Roman"/>
          <w:sz w:val="24"/>
          <w:szCs w:val="24"/>
        </w:rPr>
        <w:t>Эра</w:t>
      </w:r>
      <w:r w:rsidR="00BE367D">
        <w:rPr>
          <w:rFonts w:ascii="Arial" w:hAnsi="Arial" w:cs="Arial"/>
          <w:color w:val="35383B"/>
          <w:sz w:val="21"/>
          <w:szCs w:val="21"/>
          <w:shd w:val="clear" w:color="auto" w:fill="F1F2F3"/>
        </w:rPr>
        <w:t>»</w:t>
      </w:r>
      <w:r w:rsidR="00031A1C" w:rsidRPr="00707A89">
        <w:rPr>
          <w:rFonts w:ascii="Times New Roman" w:hAnsi="Times New Roman" w:cs="Times New Roman"/>
          <w:sz w:val="24"/>
          <w:szCs w:val="24"/>
        </w:rPr>
        <w:t>,</w:t>
      </w:r>
      <w:r w:rsidR="00AE4057" w:rsidRPr="00707A89">
        <w:rPr>
          <w:rFonts w:ascii="Times New Roman" w:hAnsi="Times New Roman" w:cs="Times New Roman"/>
          <w:sz w:val="24"/>
          <w:szCs w:val="24"/>
        </w:rPr>
        <w:t xml:space="preserve"> </w:t>
      </w:r>
      <w:r w:rsidRPr="00707A89">
        <w:rPr>
          <w:rFonts w:ascii="Times New Roman" w:hAnsi="Times New Roman" w:cs="Times New Roman"/>
          <w:sz w:val="24"/>
          <w:szCs w:val="24"/>
        </w:rPr>
        <w:t>находящ</w:t>
      </w:r>
      <w:r w:rsidR="00BE367D">
        <w:rPr>
          <w:rFonts w:ascii="Times New Roman" w:hAnsi="Times New Roman" w:cs="Times New Roman"/>
          <w:sz w:val="24"/>
          <w:szCs w:val="24"/>
        </w:rPr>
        <w:t>ий</w:t>
      </w:r>
      <w:r w:rsidRPr="00707A89">
        <w:rPr>
          <w:rFonts w:ascii="Times New Roman" w:hAnsi="Times New Roman" w:cs="Times New Roman"/>
          <w:sz w:val="24"/>
          <w:szCs w:val="24"/>
        </w:rPr>
        <w:t>ся в эксплуатации и в исправном состоянии, смонтированн</w:t>
      </w:r>
      <w:r w:rsidR="00BE367D">
        <w:rPr>
          <w:rFonts w:ascii="Times New Roman" w:hAnsi="Times New Roman" w:cs="Times New Roman"/>
          <w:sz w:val="24"/>
          <w:szCs w:val="24"/>
        </w:rPr>
        <w:t>ый</w:t>
      </w:r>
      <w:r w:rsidRPr="00707A89">
        <w:rPr>
          <w:rFonts w:ascii="Times New Roman" w:hAnsi="Times New Roman" w:cs="Times New Roman"/>
          <w:sz w:val="24"/>
          <w:szCs w:val="24"/>
        </w:rPr>
        <w:t xml:space="preserve"> в соответствии с правилами и требованиями нормативной документации.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Default="00603FCF" w:rsidP="008A6270">
      <w:pPr>
        <w:spacing w:after="6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8F" w:rsidRPr="00271FFF" w:rsidRDefault="00E70B8F" w:rsidP="008A6270">
      <w:pPr>
        <w:spacing w:after="6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3357"/>
          <w:tab w:val="center" w:pos="5527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2.</w:t>
      </w:r>
      <w:r w:rsidRPr="00271FFF">
        <w:rPr>
          <w:rFonts w:eastAsia="Arial"/>
          <w:b w:val="0"/>
          <w:szCs w:val="24"/>
        </w:rPr>
        <w:t xml:space="preserve"> </w:t>
      </w:r>
      <w:r w:rsidRPr="00271FFF">
        <w:rPr>
          <w:rFonts w:eastAsia="Arial"/>
          <w:b w:val="0"/>
          <w:szCs w:val="24"/>
        </w:rPr>
        <w:tab/>
      </w:r>
      <w:r w:rsidRPr="00271FFF">
        <w:rPr>
          <w:szCs w:val="24"/>
        </w:rPr>
        <w:t xml:space="preserve">Права и обязанности сторон </w:t>
      </w:r>
    </w:p>
    <w:p w:rsidR="00603FCF" w:rsidRPr="00271FFF" w:rsidRDefault="00603FCF" w:rsidP="008A6270">
      <w:pPr>
        <w:tabs>
          <w:tab w:val="center" w:pos="2026"/>
        </w:tabs>
        <w:spacing w:after="63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eastAsia="Arial" w:hAnsi="Times New Roman" w:cs="Times New Roman"/>
          <w:sz w:val="24"/>
          <w:szCs w:val="24"/>
        </w:rPr>
        <w:tab/>
      </w:r>
      <w:r w:rsidRPr="00271FFF"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 </w:t>
      </w:r>
    </w:p>
    <w:p w:rsidR="00AE4057" w:rsidRPr="00AE4057" w:rsidRDefault="00603FCF" w:rsidP="00AE4057">
      <w:pPr>
        <w:spacing w:after="5" w:line="30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2.1.1</w:t>
      </w:r>
      <w:r w:rsidRPr="00AE4057">
        <w:rPr>
          <w:rFonts w:ascii="Times New Roman" w:hAnsi="Times New Roman" w:cs="Times New Roman"/>
          <w:sz w:val="24"/>
          <w:szCs w:val="24"/>
        </w:rPr>
        <w:t>.</w:t>
      </w:r>
      <w:r w:rsidRPr="00AE40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4057">
        <w:rPr>
          <w:rFonts w:ascii="Times New Roman" w:hAnsi="Times New Roman" w:cs="Times New Roman"/>
          <w:sz w:val="24"/>
          <w:szCs w:val="24"/>
        </w:rPr>
        <w:t xml:space="preserve"> </w:t>
      </w:r>
      <w:r w:rsidR="00864187">
        <w:rPr>
          <w:rFonts w:ascii="Times New Roman" w:hAnsi="Times New Roman" w:cs="Times New Roman"/>
          <w:sz w:val="24"/>
          <w:szCs w:val="24"/>
        </w:rPr>
        <w:t xml:space="preserve">Оказать услугу по месту </w:t>
      </w:r>
      <w:r w:rsidR="00AE4057" w:rsidRPr="00AE4057">
        <w:rPr>
          <w:rFonts w:ascii="Times New Roman" w:hAnsi="Times New Roman" w:cs="Times New Roman"/>
          <w:sz w:val="24"/>
          <w:szCs w:val="24"/>
        </w:rPr>
        <w:t>нахождения</w:t>
      </w:r>
      <w:r w:rsidR="00AE4057">
        <w:rPr>
          <w:rFonts w:ascii="Times New Roman" w:hAnsi="Times New Roman" w:cs="Times New Roman"/>
          <w:sz w:val="24"/>
          <w:szCs w:val="24"/>
        </w:rPr>
        <w:t xml:space="preserve"> систем электроснабжения </w:t>
      </w:r>
      <w:r w:rsidR="00AE4057" w:rsidRPr="00AE4057">
        <w:rPr>
          <w:rFonts w:ascii="Times New Roman" w:hAnsi="Times New Roman" w:cs="Times New Roman"/>
          <w:sz w:val="24"/>
          <w:szCs w:val="24"/>
        </w:rPr>
        <w:t xml:space="preserve">и электрооборудования, и в объеме, указанном в Приложении № 1 к настоящему договору </w:t>
      </w:r>
    </w:p>
    <w:p w:rsidR="00603FCF" w:rsidRPr="00271FFF" w:rsidRDefault="00603FCF" w:rsidP="00AE4057">
      <w:pPr>
        <w:spacing w:after="5" w:line="30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2.1.2</w:t>
      </w:r>
      <w:r w:rsidRPr="00AE4057">
        <w:rPr>
          <w:rFonts w:ascii="Times New Roman" w:hAnsi="Times New Roman" w:cs="Times New Roman"/>
          <w:sz w:val="24"/>
          <w:szCs w:val="24"/>
        </w:rPr>
        <w:t>.</w:t>
      </w:r>
      <w:r w:rsidRPr="00AE40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4057">
        <w:rPr>
          <w:rFonts w:ascii="Times New Roman" w:hAnsi="Times New Roman" w:cs="Times New Roman"/>
          <w:sz w:val="24"/>
          <w:szCs w:val="24"/>
        </w:rPr>
        <w:t>Допускать к техническому обслуживанию работников, прошедших специальный курс обучения</w:t>
      </w:r>
      <w:r w:rsidR="001905AC" w:rsidRPr="00AE4057">
        <w:rPr>
          <w:rFonts w:ascii="Times New Roman" w:hAnsi="Times New Roman" w:cs="Times New Roman"/>
          <w:sz w:val="24"/>
          <w:szCs w:val="24"/>
        </w:rPr>
        <w:t xml:space="preserve"> и имеющих право допущенными к выполнению данных работ</w:t>
      </w:r>
      <w:r w:rsidRPr="00AE4057">
        <w:rPr>
          <w:rFonts w:ascii="Times New Roman" w:hAnsi="Times New Roman" w:cs="Times New Roman"/>
          <w:sz w:val="24"/>
          <w:szCs w:val="24"/>
        </w:rPr>
        <w:t>.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86418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2.1.3.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>Во избежание предъявления к Заказчику штрафных санкций надзорными органами, а также в целях предотвращения аварийных ситуаций, Исполнитель в случае обнаружения недостатков предъявляет Зак</w:t>
      </w:r>
      <w:r w:rsidR="00864187">
        <w:rPr>
          <w:rFonts w:ascii="Times New Roman" w:hAnsi="Times New Roman" w:cs="Times New Roman"/>
          <w:sz w:val="24"/>
          <w:szCs w:val="24"/>
        </w:rPr>
        <w:t>азчику</w:t>
      </w:r>
      <w:r w:rsidRPr="00271FFF">
        <w:rPr>
          <w:rFonts w:ascii="Times New Roman" w:hAnsi="Times New Roman" w:cs="Times New Roman"/>
          <w:sz w:val="24"/>
          <w:szCs w:val="24"/>
        </w:rPr>
        <w:t xml:space="preserve">, мотивированное Предписание с указанием перечня мероприятий, необходимых для их устранения.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2.1.6.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Исполнитель имеет право привлекать для исполнения своих обязанностей по настоящему договору третьих лиц. Ответственность за действия таких лиц несет Исполнитель. </w:t>
      </w:r>
    </w:p>
    <w:p w:rsidR="00603FCF" w:rsidRDefault="00603FCF" w:rsidP="008A6270">
      <w:pPr>
        <w:spacing w:after="61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87" w:rsidRPr="00271FFF" w:rsidRDefault="00864187" w:rsidP="008A6270">
      <w:pPr>
        <w:spacing w:after="61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tabs>
          <w:tab w:val="center" w:pos="1808"/>
        </w:tabs>
        <w:spacing w:after="51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eastAsia="Arial" w:hAnsi="Times New Roman" w:cs="Times New Roman"/>
          <w:sz w:val="24"/>
          <w:szCs w:val="24"/>
        </w:rPr>
        <w:tab/>
      </w:r>
      <w:r w:rsidRPr="00271FFF">
        <w:rPr>
          <w:rFonts w:ascii="Times New Roman" w:hAnsi="Times New Roman" w:cs="Times New Roman"/>
          <w:b/>
          <w:sz w:val="24"/>
          <w:szCs w:val="24"/>
        </w:rPr>
        <w:t xml:space="preserve">Заказчик обязуется: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2.2.1.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Оплачивать услуги, оказанные Исполнителем, в порядке и на условиях, предусмотренных настоящим договором.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2.2.2.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>Обеспечить доступ в помещение Заказчика, указанное в п. 1.</w:t>
      </w:r>
      <w:r w:rsidR="00133FC9">
        <w:rPr>
          <w:rFonts w:ascii="Times New Roman" w:hAnsi="Times New Roman" w:cs="Times New Roman"/>
          <w:sz w:val="24"/>
          <w:szCs w:val="24"/>
        </w:rPr>
        <w:t>3.</w:t>
      </w:r>
      <w:r w:rsidR="00133FC9" w:rsidRPr="00271FFF">
        <w:rPr>
          <w:rFonts w:ascii="Times New Roman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настоящего договора представителей Исполнителя для выполнения ими условий настоящего договора на протяжении всего срока действия настоящего Договора. </w:t>
      </w:r>
    </w:p>
    <w:p w:rsidR="005F266D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2.2.3.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Не позднее 3 (трех) рабочих дней, с даты подписания настоящего договора, уведомить всех своих сотрудников и заинтересованных третьих лиц о правах Исполнителя по настоящему договору.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2.2.4.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Оказывать необходимое и возможное содействие Исполнителю в процессе оказания им услуг по настоящему договору. </w:t>
      </w:r>
    </w:p>
    <w:p w:rsidR="00603FCF" w:rsidRDefault="00603FCF" w:rsidP="008A6270">
      <w:pPr>
        <w:spacing w:after="63"/>
        <w:jc w:val="both"/>
        <w:rPr>
          <w:rFonts w:ascii="Times New Roman" w:hAnsi="Times New Roman" w:cs="Times New Roman"/>
          <w:sz w:val="24"/>
          <w:szCs w:val="24"/>
        </w:rPr>
      </w:pPr>
    </w:p>
    <w:p w:rsidR="00133FC9" w:rsidRPr="00271FFF" w:rsidRDefault="00133FC9" w:rsidP="008A6270">
      <w:pPr>
        <w:spacing w:after="63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3153"/>
          <w:tab w:val="center" w:pos="5526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3.</w:t>
      </w:r>
      <w:r w:rsidRPr="00271FFF">
        <w:rPr>
          <w:rFonts w:eastAsia="Arial"/>
          <w:szCs w:val="24"/>
        </w:rPr>
        <w:t xml:space="preserve"> </w:t>
      </w:r>
      <w:r w:rsidRPr="00271FFF">
        <w:rPr>
          <w:rFonts w:eastAsia="Arial"/>
          <w:szCs w:val="24"/>
        </w:rPr>
        <w:tab/>
      </w:r>
      <w:r w:rsidRPr="00271FFF">
        <w:rPr>
          <w:szCs w:val="24"/>
        </w:rPr>
        <w:t xml:space="preserve">Платежи и расчеты по договору </w:t>
      </w:r>
    </w:p>
    <w:p w:rsidR="00603FCF" w:rsidRPr="00271FFF" w:rsidRDefault="00603FCF" w:rsidP="008A627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3.1. Размер платы </w:t>
      </w:r>
      <w:r w:rsidR="00133FC9">
        <w:rPr>
          <w:rFonts w:ascii="Times New Roman" w:hAnsi="Times New Roman" w:cs="Times New Roman"/>
          <w:sz w:val="24"/>
          <w:szCs w:val="24"/>
        </w:rPr>
        <w:t>за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  <w:r w:rsidR="00133FC9" w:rsidRPr="009108B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133FC9" w:rsidRPr="00801383">
        <w:rPr>
          <w:rFonts w:ascii="Times New Roman" w:hAnsi="Times New Roman" w:cs="Times New Roman"/>
          <w:sz w:val="24"/>
          <w:szCs w:val="24"/>
        </w:rPr>
        <w:t xml:space="preserve">техническому обслуживанию систем электроснабжения составляет </w:t>
      </w:r>
      <w:r w:rsidR="000F498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9800</w:t>
      </w:r>
      <w:r w:rsidR="00AE4057" w:rsidRPr="0080138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(</w:t>
      </w:r>
      <w:r w:rsidR="000F498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девять тысяч восемьсот</w:t>
      </w:r>
      <w:r w:rsidRPr="0080138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) рублей 00 копеек</w:t>
      </w:r>
      <w:r w:rsidRPr="00271FF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>(НДС не облагается на основании </w:t>
      </w:r>
      <w:hyperlink r:id="rId8" w:anchor="block_34611" w:history="1">
        <w:r w:rsidRPr="00271FFF">
          <w:rPr>
            <w:rFonts w:ascii="Times New Roman" w:hAnsi="Times New Roman" w:cs="Times New Roman"/>
            <w:sz w:val="24"/>
            <w:szCs w:val="24"/>
          </w:rPr>
          <w:t>статьи 346.11 главы 26.2</w:t>
        </w:r>
      </w:hyperlink>
      <w:r w:rsidRPr="00271FFF">
        <w:rPr>
          <w:rFonts w:ascii="Times New Roman" w:hAnsi="Times New Roman" w:cs="Times New Roman"/>
          <w:sz w:val="24"/>
          <w:szCs w:val="24"/>
        </w:rPr>
        <w:t> НК РФ)</w:t>
      </w:r>
      <w:r w:rsidRPr="000F49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3.2.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В случае изменения перечня, объема, порядка оказания услуг Исполнитель согласовывает с Заказчиком новый График технического обслуживания электрооборудования (Приложение № 1) и стоимость таких услуг. </w:t>
      </w:r>
    </w:p>
    <w:p w:rsidR="00603FCF" w:rsidRPr="00271FFF" w:rsidRDefault="00603FCF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3.3.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При наличии технических и организационных возможностей Исполнитель по заявке Заказчика осуществляет работы по капитальному ремонту и монтажу систем электроснабжения и электрооборудования, а также по устранению аварийных ситуаций. Указанные виды работ оплачиваются Заказчиком отдельно на основании согласованных сторонами Протоколов согласования стоимости работ с подтверждением актами выполненных работ. </w:t>
      </w:r>
    </w:p>
    <w:p w:rsidR="00603FCF" w:rsidRPr="00271FFF" w:rsidRDefault="00603FCF" w:rsidP="008A6270">
      <w:pPr>
        <w:spacing w:after="6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8A6270">
      <w:pPr>
        <w:spacing w:after="6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031A1C">
      <w:pPr>
        <w:pStyle w:val="1"/>
        <w:tabs>
          <w:tab w:val="center" w:pos="3465"/>
          <w:tab w:val="center" w:pos="5527"/>
        </w:tabs>
        <w:ind w:left="0" w:right="0" w:firstLine="0"/>
        <w:rPr>
          <w:szCs w:val="24"/>
        </w:rPr>
      </w:pPr>
      <w:r w:rsidRPr="00271FFF">
        <w:rPr>
          <w:szCs w:val="24"/>
        </w:rPr>
        <w:t>4.</w:t>
      </w:r>
      <w:r w:rsidRPr="00271FFF">
        <w:rPr>
          <w:rFonts w:eastAsia="Arial"/>
          <w:szCs w:val="24"/>
        </w:rPr>
        <w:t xml:space="preserve">         </w:t>
      </w:r>
      <w:r w:rsidRPr="00271FFF">
        <w:rPr>
          <w:szCs w:val="24"/>
        </w:rPr>
        <w:t>Приемка оказанных услуг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4.1.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365B">
        <w:rPr>
          <w:rFonts w:ascii="Times New Roman" w:hAnsi="Times New Roman" w:cs="Times New Roman"/>
          <w:sz w:val="24"/>
          <w:szCs w:val="24"/>
        </w:rPr>
        <w:t>Исполнитель</w:t>
      </w:r>
      <w:r w:rsidRPr="00271FFF">
        <w:rPr>
          <w:rFonts w:ascii="Times New Roman" w:hAnsi="Times New Roman" w:cs="Times New Roman"/>
          <w:sz w:val="24"/>
          <w:szCs w:val="24"/>
        </w:rPr>
        <w:t xml:space="preserve"> предоставляет Заказчику Акт оказанных услуг и счет на оплату</w:t>
      </w:r>
      <w:r w:rsidR="00BA365B">
        <w:rPr>
          <w:rFonts w:ascii="Times New Roman" w:hAnsi="Times New Roman" w:cs="Times New Roman"/>
          <w:sz w:val="24"/>
          <w:szCs w:val="24"/>
        </w:rPr>
        <w:t xml:space="preserve"> после оказания услуг</w:t>
      </w:r>
      <w:r w:rsidR="00BA365B" w:rsidRPr="00271FFF">
        <w:rPr>
          <w:rFonts w:ascii="Times New Roman" w:hAnsi="Times New Roman" w:cs="Times New Roman"/>
          <w:sz w:val="24"/>
          <w:szCs w:val="24"/>
        </w:rPr>
        <w:t xml:space="preserve"> по </w:t>
      </w:r>
      <w:r w:rsidR="00BA365B">
        <w:rPr>
          <w:rFonts w:ascii="Times New Roman" w:hAnsi="Times New Roman" w:cs="Times New Roman"/>
          <w:sz w:val="24"/>
          <w:szCs w:val="24"/>
        </w:rPr>
        <w:t>подготовке систем электроснабжения и электрооборудования к зимнему периоду</w:t>
      </w:r>
      <w:r w:rsidRPr="00271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4.2.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Заказчик в течение 3-х (трех) рабочих дней с момента получения «Акта оказанных услуг» обязан рассмотреть и подписать «Акт оказанных услуг». В случае отказа от подписания Акта оказанных услуг, Заказчик представляет Исполнителю в письменном виде мотивированный и обоснованный ответ. После чего сторонами составляется «Акт выявленных дефектов», с указанием необходимых доработок и сроков их устранения. </w:t>
      </w:r>
    </w:p>
    <w:p w:rsidR="00603FCF" w:rsidRDefault="00603FCF" w:rsidP="00271FF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4.3.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п. 4.2 настоящего договора, Заказчик не подпишет «Акт оказанных услуг» или не представит мотивированный отказ услуги будут считаться принятыми в полном объеме. </w:t>
      </w:r>
    </w:p>
    <w:p w:rsidR="00031A1C" w:rsidRPr="00271FFF" w:rsidRDefault="00031A1C" w:rsidP="00271FF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2294"/>
          <w:tab w:val="center" w:pos="5880"/>
        </w:tabs>
        <w:spacing w:after="60"/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lastRenderedPageBreak/>
        <w:tab/>
      </w:r>
      <w:r w:rsidRPr="00271FFF">
        <w:rPr>
          <w:szCs w:val="24"/>
        </w:rPr>
        <w:t>5.</w:t>
      </w:r>
      <w:r w:rsidRPr="00271FFF">
        <w:rPr>
          <w:rFonts w:eastAsia="Arial"/>
          <w:szCs w:val="24"/>
        </w:rPr>
        <w:t xml:space="preserve"> </w:t>
      </w:r>
      <w:r w:rsidRPr="00271FFF">
        <w:rPr>
          <w:rFonts w:eastAsia="Arial"/>
          <w:szCs w:val="24"/>
        </w:rPr>
        <w:tab/>
      </w:r>
      <w:r w:rsidRPr="00271FFF">
        <w:rPr>
          <w:szCs w:val="24"/>
        </w:rPr>
        <w:t xml:space="preserve">Срок действия договора, изменение и его расторжение </w:t>
      </w:r>
    </w:p>
    <w:p w:rsidR="00603FCF" w:rsidRPr="00271FFF" w:rsidRDefault="00603FCF" w:rsidP="008A6270">
      <w:pPr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5.1.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</w:t>
      </w:r>
      <w:r w:rsidR="00BA365B">
        <w:rPr>
          <w:rFonts w:ascii="Times New Roman" w:hAnsi="Times New Roman" w:cs="Times New Roman"/>
          <w:sz w:val="24"/>
          <w:szCs w:val="24"/>
        </w:rPr>
        <w:t>18</w:t>
      </w:r>
      <w:r w:rsidR="000F498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E4057">
        <w:rPr>
          <w:rFonts w:ascii="Times New Roman" w:hAnsi="Times New Roman" w:cs="Times New Roman"/>
          <w:sz w:val="24"/>
          <w:szCs w:val="24"/>
        </w:rPr>
        <w:t xml:space="preserve"> 2023</w:t>
      </w:r>
      <w:r w:rsidRPr="00271FFF">
        <w:rPr>
          <w:rFonts w:ascii="Times New Roman" w:hAnsi="Times New Roman" w:cs="Times New Roman"/>
          <w:sz w:val="24"/>
          <w:szCs w:val="24"/>
        </w:rPr>
        <w:t xml:space="preserve"> года, вступает в силу с этого дн</w:t>
      </w:r>
      <w:r w:rsidR="006A2DCF" w:rsidRPr="00271FFF">
        <w:rPr>
          <w:rFonts w:ascii="Times New Roman" w:hAnsi="Times New Roman" w:cs="Times New Roman"/>
          <w:sz w:val="24"/>
          <w:szCs w:val="24"/>
        </w:rPr>
        <w:t xml:space="preserve">я и действует </w:t>
      </w:r>
      <w:r w:rsidR="00AE4057">
        <w:rPr>
          <w:rFonts w:ascii="Times New Roman" w:hAnsi="Times New Roman" w:cs="Times New Roman"/>
          <w:sz w:val="24"/>
          <w:szCs w:val="24"/>
        </w:rPr>
        <w:t xml:space="preserve">до </w:t>
      </w:r>
      <w:r w:rsidR="00BA365B">
        <w:rPr>
          <w:rFonts w:ascii="Times New Roman" w:hAnsi="Times New Roman" w:cs="Times New Roman"/>
          <w:sz w:val="24"/>
          <w:szCs w:val="24"/>
        </w:rPr>
        <w:t>30 сентября</w:t>
      </w:r>
      <w:r w:rsidR="000F4988">
        <w:rPr>
          <w:rFonts w:ascii="Times New Roman" w:hAnsi="Times New Roman" w:cs="Times New Roman"/>
          <w:sz w:val="24"/>
          <w:szCs w:val="24"/>
        </w:rPr>
        <w:t xml:space="preserve"> 2023</w:t>
      </w:r>
      <w:r w:rsidRPr="00AE405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1C" w:rsidRDefault="00BA365B">
      <w:pPr>
        <w:pStyle w:val="1"/>
        <w:tabs>
          <w:tab w:val="center" w:pos="3571"/>
          <w:tab w:val="center" w:pos="5527"/>
        </w:tabs>
        <w:spacing w:after="21"/>
        <w:ind w:left="0" w:right="0" w:firstLine="0"/>
        <w:jc w:val="both"/>
        <w:rPr>
          <w:b w:val="0"/>
          <w:szCs w:val="24"/>
        </w:rPr>
      </w:pPr>
      <w:r>
        <w:rPr>
          <w:b w:val="0"/>
          <w:szCs w:val="24"/>
        </w:rPr>
        <w:t>5.2</w:t>
      </w:r>
      <w:r w:rsidR="00603FCF" w:rsidRPr="00271FFF">
        <w:rPr>
          <w:b w:val="0"/>
          <w:szCs w:val="24"/>
        </w:rPr>
        <w:t>.</w:t>
      </w:r>
      <w:r w:rsidR="00603FCF" w:rsidRPr="00271FFF">
        <w:rPr>
          <w:rFonts w:eastAsia="Arial"/>
          <w:b w:val="0"/>
          <w:szCs w:val="24"/>
        </w:rPr>
        <w:t xml:space="preserve"> </w:t>
      </w:r>
      <w:r w:rsidR="00603FCF" w:rsidRPr="00271FFF">
        <w:rPr>
          <w:b w:val="0"/>
          <w:szCs w:val="24"/>
        </w:rPr>
        <w:t xml:space="preserve">Все изменения и дополнения к настоящему договору осуществляются путем заключения дополнительного соглашения, подписанного сторонами, которое является неотъемлемой частью договора.  </w:t>
      </w:r>
    </w:p>
    <w:p w:rsidR="00133FC9" w:rsidRPr="00271FFF" w:rsidRDefault="00133FC9" w:rsidP="00271FFF">
      <w:pPr>
        <w:rPr>
          <w:b/>
        </w:rPr>
      </w:pPr>
    </w:p>
    <w:p w:rsidR="00603FCF" w:rsidRPr="00271FFF" w:rsidRDefault="00603FCF" w:rsidP="008A6270">
      <w:pPr>
        <w:pStyle w:val="1"/>
        <w:tabs>
          <w:tab w:val="center" w:pos="4224"/>
          <w:tab w:val="center" w:pos="5527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6.</w:t>
      </w:r>
      <w:r w:rsidRPr="00271FFF">
        <w:rPr>
          <w:rFonts w:eastAsia="Arial"/>
          <w:b w:val="0"/>
          <w:szCs w:val="24"/>
        </w:rPr>
        <w:t xml:space="preserve"> </w:t>
      </w:r>
      <w:r w:rsidRPr="00271FFF">
        <w:rPr>
          <w:rFonts w:eastAsia="Arial"/>
          <w:b w:val="0"/>
          <w:szCs w:val="24"/>
        </w:rPr>
        <w:tab/>
      </w:r>
      <w:r w:rsidRPr="00271FFF">
        <w:rPr>
          <w:szCs w:val="24"/>
        </w:rPr>
        <w:t xml:space="preserve">Форс-мажор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6.1.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невыполнение своих обязательств по настоящему Договору, в случае, если такое невыполнение явилось результатом обстоятельств непреодолимой силы, возникших после подписания настоящего Договора, на период действия таких обстоятельств непреодолимой силы. Обстоятельства непреодолимой силы означают чрезвычайные события и обстоятельства, которые не могли быть предотвращены какой-либо из сторон. Такие обстоятельства непреодолимой силы включают в себя: забастовки и другие общенациональные или региональные трудовые конфликты на общероссийском или региональном уровне; землетрясения и другие стихийные бедствия; войны, военные действия и конфликты, мятежи, террористические акты, гражданские беспорядки и социальные волнения, мобилизации в целях войны, перевороты и прочие враждебные действия, а также другие чрезвычайные и непредотвратимые при данных условиях обстоятельства. </w:t>
      </w:r>
    </w:p>
    <w:p w:rsidR="00603FCF" w:rsidRDefault="00603FCF" w:rsidP="008A6270">
      <w:pPr>
        <w:spacing w:after="18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6.2.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Сторона, которая в результате наступления указанных обстоятельств непреодолимой силы не в состоянии исполнить свои обязательства, уведомляет об этом другую сторону в письменной форме в течение 5 (пяти) календарных дней с момента наступления таких обстоятельств с приложением соответствующих доказательств. </w:t>
      </w:r>
    </w:p>
    <w:p w:rsidR="00031A1C" w:rsidRDefault="00031A1C" w:rsidP="008A6270">
      <w:pPr>
        <w:spacing w:after="18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031A1C" w:rsidRPr="00271FFF" w:rsidRDefault="00031A1C" w:rsidP="008A6270">
      <w:pPr>
        <w:spacing w:after="18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1962"/>
          <w:tab w:val="center" w:pos="5880"/>
        </w:tabs>
        <w:spacing w:after="66"/>
        <w:ind w:left="0" w:right="0" w:firstLine="0"/>
        <w:jc w:val="both"/>
        <w:rPr>
          <w:szCs w:val="24"/>
        </w:rPr>
      </w:pPr>
      <w:r w:rsidRPr="00271FFF">
        <w:rPr>
          <w:szCs w:val="24"/>
        </w:rPr>
        <w:t xml:space="preserve"> </w:t>
      </w: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7.</w:t>
      </w:r>
      <w:r w:rsidRPr="00271FFF">
        <w:rPr>
          <w:rFonts w:eastAsia="Arial"/>
          <w:szCs w:val="24"/>
        </w:rPr>
        <w:t xml:space="preserve"> </w:t>
      </w:r>
      <w:r w:rsidRPr="00271FFF">
        <w:rPr>
          <w:rFonts w:eastAsia="Arial"/>
          <w:szCs w:val="24"/>
        </w:rPr>
        <w:tab/>
      </w:r>
      <w:r w:rsidRPr="00271FFF">
        <w:rPr>
          <w:szCs w:val="24"/>
        </w:rPr>
        <w:t xml:space="preserve">Применимое законодательство и порядок разрешения споров </w:t>
      </w:r>
    </w:p>
    <w:p w:rsidR="00603FCF" w:rsidRPr="00271FFF" w:rsidRDefault="00603FCF" w:rsidP="008A6270">
      <w:pPr>
        <w:tabs>
          <w:tab w:val="center" w:pos="5192"/>
        </w:tabs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7.1.</w:t>
      </w:r>
      <w:r w:rsidR="005F266D"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Настоящий Договор толкуется и регулируется в соответствии с законодательством РФ.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7.2.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Сторонами из настоящего Договора или в связи с ним, разрешаются, насколько это возможно, путем переговоров (в том числе телефонных). </w:t>
      </w:r>
    </w:p>
    <w:p w:rsidR="00603FCF" w:rsidRDefault="00603FCF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Если стороны не придут к соглашению в течение 15 (пятнадцати) календарных дней с момента получения одной из Сторон уведомления другой Стороны о наличии и предмете спора, то все споры, разногласия или требования, возникающие из настоящего Договора и/или в связи с ним, в том числе касающиеся его исполнения, нарушения, прекращения или недействительности, подлежат разрешению в Арбитражном суде г. Иркутска. </w:t>
      </w:r>
    </w:p>
    <w:p w:rsidR="00031A1C" w:rsidRPr="00271FFF" w:rsidRDefault="00031A1C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pStyle w:val="1"/>
        <w:tabs>
          <w:tab w:val="center" w:pos="873"/>
          <w:tab w:val="center" w:pos="5525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8.</w:t>
      </w:r>
      <w:r w:rsidRPr="00271FFF">
        <w:rPr>
          <w:rFonts w:eastAsia="Arial"/>
          <w:szCs w:val="24"/>
        </w:rPr>
        <w:t xml:space="preserve"> </w:t>
      </w:r>
      <w:r w:rsidRPr="00271FFF">
        <w:rPr>
          <w:rFonts w:eastAsia="Arial"/>
          <w:szCs w:val="24"/>
        </w:rPr>
        <w:tab/>
      </w:r>
      <w:r w:rsidRPr="00271FFF">
        <w:rPr>
          <w:szCs w:val="24"/>
        </w:rPr>
        <w:t xml:space="preserve">Уведомления и адреса Сторон. Полнота Договора и приоритет документов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8.1.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Все уведомления, требуемые или допустимые в соответствии с настоящим договором, составляются в письменном виде, считаются надлежащим образом направленными и доставленными одной из сторон, если они направляются по электронной почте представителям Сторон, указанным в реквизитах сторон.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Для оперативного обмена документами стороны используют факсимильную и иную связь с последующим подтверждением подлинными документами в течение 3-х (трех) рабочих дней.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8.3.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Настоящий договор представляет собой полную договоренность между сторонами применительно к предмету настоящего договора и не может изменяться или исправляться, кроме как на основании письменной договоренности сторон, если иное не установлено настоящим договором. </w:t>
      </w:r>
    </w:p>
    <w:p w:rsidR="00603FCF" w:rsidRDefault="00603FCF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8.4.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При изменении реквизитов любой из сторон (адрес, номер банковского счета, телефон, факс и т.п.), смене исполнительного органа и полномочных лиц она обязана в течение 2 (двух) рабочих дней в письменной форме известить об этом другую сторону о происшедших изменениях и сообщить новые реквизиты и данные. В противном случае уведомления и отправления, совершенные по реквизитам, указанным в настоящем Договоре, считаются надлежащим образом направленными. </w:t>
      </w:r>
    </w:p>
    <w:p w:rsidR="00031A1C" w:rsidRPr="00271FFF" w:rsidRDefault="00031A1C" w:rsidP="008A6270">
      <w:pPr>
        <w:spacing w:after="15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603FCF" w:rsidRPr="00271FFF" w:rsidRDefault="00603FCF" w:rsidP="008A6270">
      <w:pPr>
        <w:spacing w:after="62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8A6270">
      <w:pPr>
        <w:pStyle w:val="1"/>
        <w:tabs>
          <w:tab w:val="center" w:pos="3773"/>
          <w:tab w:val="center" w:pos="5527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9.</w:t>
      </w:r>
      <w:r w:rsidRPr="00271FFF">
        <w:rPr>
          <w:rFonts w:eastAsia="Arial"/>
          <w:b w:val="0"/>
          <w:szCs w:val="24"/>
        </w:rPr>
        <w:t xml:space="preserve"> </w:t>
      </w:r>
      <w:r w:rsidRPr="00271FFF">
        <w:rPr>
          <w:rFonts w:eastAsia="Arial"/>
          <w:b w:val="0"/>
          <w:szCs w:val="24"/>
        </w:rPr>
        <w:tab/>
      </w:r>
      <w:r w:rsidRPr="00271FFF">
        <w:rPr>
          <w:szCs w:val="24"/>
        </w:rPr>
        <w:t xml:space="preserve">Конфиденциальность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9.1.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 Каждая из сторон рассматривает настоящий договор и содержание его положений, равно как и любые иные сведения, полученные от другой стороны, как конфиденциальную информацию и не разглашает такую информацию никаким третьим лицам, за исключением должностных лиц и уполномоченных представителей каждой из сторон, без предварительного письменного согласия другой стороны. Положения настоящей статьи не распространяются на случаи, когда какая-либо информация должна предоставляться в соответствии с действующим законодательством Российской Федерации; становится достоянием гласности через другие источники помимо сторон или их должностных лиц или уполномоченных представителей; требуется органам власти и местного самоуправления. </w:t>
      </w:r>
    </w:p>
    <w:p w:rsidR="00031A1C" w:rsidRPr="003C256B" w:rsidRDefault="00603FCF" w:rsidP="003C256B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9.2.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 Положения настоящей статьи будут сохранять силу и являться обязательными для Сторон как в течение всего срока действия настоящего Договора, так и в течение 5-ти (пяти) лет с момента истечения или досрочного прекращения настоящего Договора. </w:t>
      </w:r>
    </w:p>
    <w:p w:rsidR="00031A1C" w:rsidRDefault="00031A1C" w:rsidP="008A6270">
      <w:pPr>
        <w:pStyle w:val="1"/>
        <w:tabs>
          <w:tab w:val="center" w:pos="3393"/>
          <w:tab w:val="center" w:pos="5528"/>
        </w:tabs>
        <w:ind w:left="0" w:right="0" w:firstLine="0"/>
        <w:jc w:val="both"/>
        <w:rPr>
          <w:rFonts w:eastAsia="Calibri"/>
          <w:b w:val="0"/>
          <w:szCs w:val="24"/>
        </w:rPr>
      </w:pPr>
    </w:p>
    <w:p w:rsidR="00603FCF" w:rsidRPr="00271FFF" w:rsidRDefault="00603FCF" w:rsidP="008A6270">
      <w:pPr>
        <w:pStyle w:val="1"/>
        <w:tabs>
          <w:tab w:val="center" w:pos="3393"/>
          <w:tab w:val="center" w:pos="5528"/>
        </w:tabs>
        <w:ind w:left="0" w:right="0" w:firstLine="0"/>
        <w:jc w:val="both"/>
        <w:rPr>
          <w:szCs w:val="24"/>
        </w:rPr>
      </w:pPr>
      <w:r w:rsidRPr="00271FFF">
        <w:rPr>
          <w:rFonts w:eastAsia="Calibri"/>
          <w:b w:val="0"/>
          <w:szCs w:val="24"/>
        </w:rPr>
        <w:tab/>
      </w:r>
      <w:r w:rsidRPr="00271FFF">
        <w:rPr>
          <w:szCs w:val="24"/>
        </w:rPr>
        <w:t>10.</w:t>
      </w:r>
      <w:r w:rsidRPr="00271FFF">
        <w:rPr>
          <w:rFonts w:eastAsia="Arial"/>
          <w:szCs w:val="24"/>
        </w:rPr>
        <w:t xml:space="preserve"> </w:t>
      </w:r>
      <w:r w:rsidRPr="00271FFF">
        <w:rPr>
          <w:rFonts w:eastAsia="Arial"/>
          <w:szCs w:val="24"/>
        </w:rPr>
        <w:tab/>
      </w:r>
      <w:r w:rsidRPr="00271FFF">
        <w:rPr>
          <w:szCs w:val="24"/>
        </w:rPr>
        <w:t xml:space="preserve">Заключительные положения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10.</w:t>
      </w:r>
      <w:r w:rsidR="00031A1C">
        <w:rPr>
          <w:rFonts w:ascii="Times New Roman" w:hAnsi="Times New Roman" w:cs="Times New Roman"/>
          <w:sz w:val="24"/>
          <w:szCs w:val="24"/>
        </w:rPr>
        <w:t>1</w:t>
      </w:r>
      <w:r w:rsidRPr="00271FFF">
        <w:rPr>
          <w:rFonts w:ascii="Times New Roman" w:hAnsi="Times New Roman" w:cs="Times New Roman"/>
          <w:sz w:val="24"/>
          <w:szCs w:val="24"/>
        </w:rPr>
        <w:t>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10.</w:t>
      </w:r>
      <w:r w:rsidR="00031A1C">
        <w:rPr>
          <w:rFonts w:ascii="Times New Roman" w:hAnsi="Times New Roman" w:cs="Times New Roman"/>
          <w:sz w:val="24"/>
          <w:szCs w:val="24"/>
        </w:rPr>
        <w:t>2</w:t>
      </w:r>
      <w:r w:rsidRPr="00271FFF">
        <w:rPr>
          <w:rFonts w:ascii="Times New Roman" w:hAnsi="Times New Roman" w:cs="Times New Roman"/>
          <w:sz w:val="24"/>
          <w:szCs w:val="24"/>
        </w:rPr>
        <w:t>.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действительны, при условии, если они совершены в письменной форме и подписаны надлежаще уполномоченными на то представителями сторон. </w:t>
      </w:r>
    </w:p>
    <w:p w:rsidR="00603FCF" w:rsidRPr="00271FFF" w:rsidRDefault="00603FCF" w:rsidP="008A6270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10.</w:t>
      </w:r>
      <w:r w:rsidR="00031A1C">
        <w:rPr>
          <w:rFonts w:ascii="Times New Roman" w:hAnsi="Times New Roman" w:cs="Times New Roman"/>
          <w:sz w:val="24"/>
          <w:szCs w:val="24"/>
        </w:rPr>
        <w:t>3</w:t>
      </w:r>
      <w:r w:rsidRPr="00271F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1F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(двух) экземплярах, имеющих одинаковую юридическую силу, по одному экземпляру для каждой из сторон. </w:t>
      </w:r>
    </w:p>
    <w:tbl>
      <w:tblPr>
        <w:tblStyle w:val="TableGrid"/>
        <w:tblpPr w:leftFromText="180" w:rightFromText="180" w:vertAnchor="text" w:horzAnchor="margin" w:tblpY="97"/>
        <w:tblW w:w="10183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103"/>
        <w:gridCol w:w="5080"/>
      </w:tblGrid>
      <w:tr w:rsidR="00133FC9" w:rsidRPr="00784BFC" w:rsidTr="003C256B">
        <w:trPr>
          <w:trHeight w:val="72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4988" w:rsidRPr="00784BFC" w:rsidRDefault="000F4988" w:rsidP="000F4988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Исполнитель:  </w:t>
            </w:r>
          </w:p>
          <w:p w:rsidR="000F4988" w:rsidRPr="00784BFC" w:rsidRDefault="000F4988" w:rsidP="000F4988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«ГОРИЗОНТЭНЕРГО» </w:t>
            </w:r>
          </w:p>
          <w:p w:rsidR="000F4988" w:rsidRPr="00784BFC" w:rsidRDefault="000F4988" w:rsidP="000F4988">
            <w:pPr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988" w:rsidRPr="00784BFC" w:rsidRDefault="000F4988" w:rsidP="000F4988">
            <w:pPr>
              <w:spacing w:after="32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3849087222</w:t>
            </w: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988" w:rsidRPr="00784BFC" w:rsidRDefault="000F4988" w:rsidP="000F4988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384901001</w:t>
            </w:r>
          </w:p>
          <w:p w:rsidR="000F4988" w:rsidRPr="00784BFC" w:rsidRDefault="000F4988" w:rsidP="000F4988">
            <w:pPr>
              <w:spacing w:after="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1223800004724</w:t>
            </w: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988" w:rsidRPr="00784BFC" w:rsidRDefault="000F4988" w:rsidP="000F4988">
            <w:pPr>
              <w:spacing w:after="5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счет: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 xml:space="preserve"> 40702810810001032603</w:t>
            </w:r>
          </w:p>
          <w:p w:rsidR="000F4988" w:rsidRPr="00784BFC" w:rsidRDefault="000F4988" w:rsidP="000F4988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0F4988" w:rsidRPr="00784BFC" w:rsidRDefault="000F4988" w:rsidP="000F4988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044525974</w:t>
            </w:r>
          </w:p>
          <w:p w:rsidR="000F4988" w:rsidRPr="00784BFC" w:rsidRDefault="000F4988" w:rsidP="000F4988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Корр. счет: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30101810145250000974</w:t>
            </w:r>
          </w:p>
          <w:p w:rsidR="000F4988" w:rsidRPr="00784BFC" w:rsidRDefault="000F4988" w:rsidP="000F4988">
            <w:pPr>
              <w:spacing w:line="309" w:lineRule="auto"/>
              <w:ind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 xml:space="preserve">664075, Иркутская область,  г. Иркутск, ул. Верхняя Набережная, дом 165/3,  кв. 31. </w:t>
            </w:r>
          </w:p>
          <w:p w:rsidR="000F4988" w:rsidRDefault="000F4988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+7-914-915-45-75</w:t>
            </w:r>
          </w:p>
          <w:p w:rsidR="00BE367D" w:rsidRPr="00784BFC" w:rsidRDefault="00BE367D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+7-914-959-19-42</w:t>
            </w:r>
          </w:p>
          <w:p w:rsidR="000F4988" w:rsidRPr="00784BFC" w:rsidRDefault="000F4988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r w:rsidRPr="0078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gorizonten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8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F4988" w:rsidRPr="00784BFC" w:rsidRDefault="000F4988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директор: </w:t>
            </w:r>
          </w:p>
          <w:p w:rsidR="000F4988" w:rsidRPr="003C256B" w:rsidRDefault="000F4988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Юрчик Оксана Александровна</w:t>
            </w:r>
          </w:p>
          <w:p w:rsidR="000F4988" w:rsidRPr="00784BFC" w:rsidRDefault="000F4988" w:rsidP="000F4988">
            <w:pPr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88" w:rsidRPr="00784BFC" w:rsidRDefault="000F4988" w:rsidP="000F4988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0F4988" w:rsidRPr="00784BFC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988" w:rsidRPr="00784BFC" w:rsidRDefault="000F4988" w:rsidP="000F4988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>________________________ /</w:t>
            </w: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>Юрчик О.А./</w:t>
            </w:r>
          </w:p>
          <w:p w:rsidR="000F4988" w:rsidRDefault="000F4988" w:rsidP="000F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88" w:rsidRDefault="000F4988" w:rsidP="000F4988">
            <w:pPr>
              <w:spacing w:after="3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707A89" w:rsidRPr="000F60D2" w:rsidRDefault="00707A89" w:rsidP="00707A89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89" w:rsidRDefault="00707A89" w:rsidP="00707A89">
            <w:pPr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78" w:rsidRDefault="00773878" w:rsidP="00707A89">
            <w:pPr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78" w:rsidRPr="000F60D2" w:rsidRDefault="00773878" w:rsidP="00707A89">
            <w:pPr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89" w:rsidRPr="000F60D2" w:rsidRDefault="00707A89" w:rsidP="00707A89">
            <w:pPr>
              <w:spacing w:after="14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A89" w:rsidRPr="000F60D2" w:rsidRDefault="00707A89" w:rsidP="00707A89">
            <w:pPr>
              <w:spacing w:after="14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A89" w:rsidRPr="000F60D2" w:rsidRDefault="00707A89" w:rsidP="00707A89">
            <w:pPr>
              <w:spacing w:after="14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A89" w:rsidRPr="000F60D2" w:rsidRDefault="00707A89" w:rsidP="00707A89">
            <w:pPr>
              <w:spacing w:after="14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0D2" w:rsidRPr="000F60D2" w:rsidRDefault="000F60D2" w:rsidP="00707A89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FC9" w:rsidRPr="00784BFC" w:rsidRDefault="00133FC9" w:rsidP="00133FC9">
            <w:pPr>
              <w:spacing w:line="259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0F4988" w:rsidRPr="00784BFC" w:rsidRDefault="000F4988" w:rsidP="000F4988">
            <w:pPr>
              <w:spacing w:after="3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0F4988" w:rsidRPr="000F60D2" w:rsidRDefault="000F4988" w:rsidP="000F4988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 «ЭРА»</w:t>
            </w:r>
          </w:p>
          <w:p w:rsidR="000F4988" w:rsidRPr="000F60D2" w:rsidRDefault="000F4988" w:rsidP="000F4988">
            <w:pPr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988" w:rsidRDefault="000F4988" w:rsidP="000F4988">
            <w:pPr>
              <w:spacing w:after="3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Default="000F4988" w:rsidP="000F4988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 w:rsidRPr="007738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27020129</w:t>
            </w:r>
          </w:p>
          <w:p w:rsidR="000F4988" w:rsidRPr="000F60D2" w:rsidRDefault="000F4988" w:rsidP="000F4988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382701001</w:t>
            </w:r>
          </w:p>
          <w:p w:rsidR="000F4988" w:rsidRPr="000F60D2" w:rsidRDefault="000F4988" w:rsidP="000F4988">
            <w:pPr>
              <w:spacing w:after="5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счет:</w:t>
            </w:r>
            <w:r w:rsidRPr="000F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7F" w:rsidRPr="0074617F">
              <w:rPr>
                <w:rFonts w:ascii="Times New Roman" w:hAnsi="Times New Roman" w:cs="Times New Roman"/>
                <w:sz w:val="24"/>
                <w:szCs w:val="24"/>
              </w:rPr>
              <w:t>40703810418350002658</w:t>
            </w:r>
          </w:p>
          <w:p w:rsidR="000F4988" w:rsidRPr="000F60D2" w:rsidRDefault="000F4988" w:rsidP="000F498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</w:t>
            </w:r>
            <w:r w:rsidR="0074617F"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>БАЙКАЛЬСКИЙ БАНК ПАО СБЕРБАНК</w:t>
            </w:r>
          </w:p>
          <w:p w:rsidR="000F4988" w:rsidRPr="000F60D2" w:rsidRDefault="000F4988" w:rsidP="000F4988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БИК: </w:t>
            </w:r>
            <w:r w:rsidR="0074617F"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>042520607</w:t>
            </w:r>
          </w:p>
          <w:p w:rsidR="00133FC9" w:rsidRPr="00784BFC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Корр. счет: </w:t>
            </w:r>
            <w:r w:rsidR="00BE367D">
              <w:rPr>
                <w:rFonts w:ascii="Times New Roman" w:hAnsi="Times New Roman" w:cs="Times New Roman"/>
                <w:b/>
                <w:sz w:val="24"/>
                <w:szCs w:val="24"/>
              </w:rPr>
              <w:t>30101810900000000607</w:t>
            </w:r>
          </w:p>
          <w:p w:rsidR="000F4988" w:rsidRPr="00BE367D" w:rsidRDefault="000F4988" w:rsidP="000F4988">
            <w:pPr>
              <w:spacing w:line="316" w:lineRule="auto"/>
              <w:ind w:right="56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617F" w:rsidRPr="00BE367D">
              <w:rPr>
                <w:rFonts w:ascii="Times New Roman" w:hAnsi="Times New Roman" w:cs="Times New Roman"/>
                <w:sz w:val="24"/>
                <w:szCs w:val="24"/>
              </w:rPr>
              <w:t xml:space="preserve">664000, Иркутская область, Иркутский район, тер. 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r w:rsidR="0074617F" w:rsidRPr="00BE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17F" w:rsidRPr="00BE367D">
              <w:rPr>
                <w:rFonts w:ascii="Times New Roman" w:hAnsi="Times New Roman" w:cs="Times New Roman"/>
                <w:sz w:val="24"/>
                <w:szCs w:val="24"/>
              </w:rPr>
              <w:t>Эра</w:t>
            </w:r>
            <w:r w:rsidR="00BE367D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» </w:t>
            </w:r>
            <w:r w:rsidRPr="00BE36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Телефон: </w:t>
            </w:r>
          </w:p>
          <w:p w:rsidR="000F4988" w:rsidRPr="00773878" w:rsidRDefault="000F4988" w:rsidP="000F4988">
            <w:pPr>
              <w:pStyle w:val="a9"/>
              <w:ind w:left="0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BE36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Электронная почта</w:t>
            </w: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F4988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Default="000F4988" w:rsidP="000F4988">
            <w:pPr>
              <w:spacing w:after="28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988" w:rsidRPr="000F60D2" w:rsidRDefault="0074617F" w:rsidP="000F4988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товарищества</w:t>
            </w:r>
          </w:p>
          <w:p w:rsidR="000F4988" w:rsidRPr="000F60D2" w:rsidRDefault="000F4988" w:rsidP="000F4988">
            <w:pPr>
              <w:spacing w:line="259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88" w:rsidRPr="000F60D2" w:rsidRDefault="000F4988" w:rsidP="000F4988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74617F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Свердлова Н.А.</w:t>
            </w:r>
          </w:p>
          <w:p w:rsidR="000F4988" w:rsidRPr="000F60D2" w:rsidRDefault="000F4988" w:rsidP="000F4988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0F4988" w:rsidRDefault="000F4988" w:rsidP="000F4988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F60D2"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  <w:r w:rsidRPr="0078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133FC9" w:rsidRPr="00784BFC" w:rsidRDefault="00133FC9" w:rsidP="0027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CF" w:rsidRPr="00271FFF" w:rsidRDefault="00603FCF" w:rsidP="00271FFF">
      <w:pPr>
        <w:spacing w:after="1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4956" w:rsidRPr="00271FFF" w:rsidRDefault="00E74956" w:rsidP="00271FFF">
      <w:pPr>
        <w:pStyle w:val="1"/>
        <w:tabs>
          <w:tab w:val="center" w:pos="4020"/>
          <w:tab w:val="center" w:pos="5527"/>
        </w:tabs>
        <w:ind w:left="0" w:right="0" w:firstLine="0"/>
        <w:jc w:val="left"/>
        <w:sectPr w:rsidR="00E74956" w:rsidRPr="00271FFF" w:rsidSect="00271FFF">
          <w:headerReference w:type="default" r:id="rId9"/>
          <w:footerReference w:type="default" r:id="rId10"/>
          <w:pgSz w:w="11906" w:h="16838"/>
          <w:pgMar w:top="851" w:right="706" w:bottom="851" w:left="850" w:header="720" w:footer="720" w:gutter="0"/>
          <w:cols w:space="720"/>
        </w:sectPr>
      </w:pPr>
    </w:p>
    <w:p w:rsidR="00603FCF" w:rsidRPr="00271FFF" w:rsidRDefault="00603FCF" w:rsidP="00603FCF">
      <w:pPr>
        <w:spacing w:after="0"/>
        <w:ind w:right="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Договору № </w:t>
      </w:r>
      <w:r w:rsidR="0074617F">
        <w:rPr>
          <w:rFonts w:ascii="Times New Roman" w:hAnsi="Times New Roman" w:cs="Times New Roman"/>
          <w:sz w:val="24"/>
          <w:szCs w:val="24"/>
        </w:rPr>
        <w:t>12</w:t>
      </w:r>
      <w:r w:rsidR="00AE4057">
        <w:rPr>
          <w:rFonts w:ascii="Times New Roman" w:hAnsi="Times New Roman" w:cs="Times New Roman"/>
          <w:sz w:val="24"/>
          <w:szCs w:val="24"/>
        </w:rPr>
        <w:t>-23</w:t>
      </w:r>
      <w:r w:rsidRPr="00271FFF">
        <w:rPr>
          <w:rFonts w:ascii="Times New Roman" w:hAnsi="Times New Roman" w:cs="Times New Roman"/>
          <w:sz w:val="24"/>
          <w:szCs w:val="24"/>
        </w:rPr>
        <w:t xml:space="preserve"> </w:t>
      </w:r>
      <w:r w:rsidRPr="00AE4057">
        <w:rPr>
          <w:rFonts w:ascii="Times New Roman" w:hAnsi="Times New Roman" w:cs="Times New Roman"/>
          <w:sz w:val="24"/>
          <w:szCs w:val="24"/>
        </w:rPr>
        <w:t xml:space="preserve">от </w:t>
      </w:r>
      <w:r w:rsidR="00BA365B">
        <w:rPr>
          <w:rFonts w:ascii="Times New Roman" w:hAnsi="Times New Roman" w:cs="Times New Roman"/>
          <w:sz w:val="24"/>
          <w:szCs w:val="24"/>
        </w:rPr>
        <w:t>18</w:t>
      </w:r>
      <w:r w:rsidR="00AE4057">
        <w:rPr>
          <w:rFonts w:ascii="Times New Roman" w:hAnsi="Times New Roman" w:cs="Times New Roman"/>
          <w:sz w:val="24"/>
          <w:szCs w:val="24"/>
        </w:rPr>
        <w:t xml:space="preserve"> </w:t>
      </w:r>
      <w:r w:rsidR="0074617F">
        <w:rPr>
          <w:rFonts w:ascii="Times New Roman" w:hAnsi="Times New Roman" w:cs="Times New Roman"/>
          <w:sz w:val="24"/>
          <w:szCs w:val="24"/>
        </w:rPr>
        <w:t>августа</w:t>
      </w:r>
      <w:r w:rsidR="00AE4057">
        <w:rPr>
          <w:rFonts w:ascii="Times New Roman" w:hAnsi="Times New Roman" w:cs="Times New Roman"/>
          <w:sz w:val="24"/>
          <w:szCs w:val="24"/>
        </w:rPr>
        <w:t xml:space="preserve"> 2023</w:t>
      </w:r>
      <w:r w:rsidR="00345811" w:rsidRPr="00AE40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45811" w:rsidRPr="00271FFF">
        <w:rPr>
          <w:rFonts w:ascii="Times New Roman" w:hAnsi="Times New Roman" w:cs="Times New Roman"/>
          <w:sz w:val="24"/>
          <w:szCs w:val="24"/>
        </w:rPr>
        <w:t>.</w:t>
      </w:r>
      <w:r w:rsidRPr="00271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FCF" w:rsidRPr="00271FFF" w:rsidRDefault="00603FCF" w:rsidP="00603FCF">
      <w:pPr>
        <w:spacing w:after="0"/>
        <w:ind w:right="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FCF" w:rsidRPr="00271FFF" w:rsidRDefault="00BA365B" w:rsidP="00603FCF">
      <w:pPr>
        <w:spacing w:after="28"/>
        <w:ind w:right="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603FCF" w:rsidRPr="0027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F" w:rsidRPr="00271FFF" w:rsidRDefault="00603FCF" w:rsidP="00603FCF">
      <w:pPr>
        <w:spacing w:after="0"/>
        <w:ind w:right="75"/>
        <w:jc w:val="center"/>
        <w:rPr>
          <w:rFonts w:ascii="Times New Roman" w:hAnsi="Times New Roman" w:cs="Times New Roman"/>
          <w:sz w:val="24"/>
          <w:szCs w:val="24"/>
        </w:rPr>
      </w:pPr>
      <w:r w:rsidRPr="00271FFF">
        <w:rPr>
          <w:rFonts w:ascii="Times New Roman" w:hAnsi="Times New Roman" w:cs="Times New Roman"/>
          <w:sz w:val="24"/>
          <w:szCs w:val="24"/>
        </w:rPr>
        <w:t>ТЕХНИЧЕСКОГ</w:t>
      </w:r>
      <w:r w:rsidR="00BA365B">
        <w:rPr>
          <w:rFonts w:ascii="Times New Roman" w:hAnsi="Times New Roman" w:cs="Times New Roman"/>
          <w:sz w:val="24"/>
          <w:szCs w:val="24"/>
        </w:rPr>
        <w:t>О ОБСЛУЖИВАНИЯ ЭЛЕКТРОУСТАНОВОКИ</w:t>
      </w:r>
    </w:p>
    <w:p w:rsidR="00603FCF" w:rsidRPr="00271FFF" w:rsidRDefault="00603FCF" w:rsidP="00603FCF">
      <w:pPr>
        <w:spacing w:after="0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34" w:type="dxa"/>
        <w:tblInd w:w="113" w:type="dxa"/>
        <w:tblLayout w:type="fixed"/>
        <w:tblCellMar>
          <w:top w:w="1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49"/>
        <w:gridCol w:w="3007"/>
        <w:gridCol w:w="7"/>
        <w:gridCol w:w="932"/>
        <w:gridCol w:w="4447"/>
        <w:gridCol w:w="7"/>
        <w:gridCol w:w="3680"/>
        <w:gridCol w:w="15"/>
        <w:gridCol w:w="2083"/>
        <w:gridCol w:w="7"/>
      </w:tblGrid>
      <w:tr w:rsidR="00603FCF" w:rsidRPr="00271FFF" w:rsidTr="00582EBD">
        <w:trPr>
          <w:gridAfter w:val="1"/>
          <w:wAfter w:w="7" w:type="dxa"/>
          <w:trHeight w:val="8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after="54" w:line="259" w:lineRule="auto"/>
              <w:ind w:left="67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03FCF" w:rsidRPr="00271FFF" w:rsidRDefault="00603FCF" w:rsidP="00CF1777">
            <w:pPr>
              <w:spacing w:line="259" w:lineRule="auto"/>
              <w:ind w:left="19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Наименование электрооборудования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BA365B" w:rsidP="00CF1777">
            <w:pPr>
              <w:spacing w:after="61"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Перечень необходимых</w:t>
            </w:r>
            <w:r w:rsidR="00603FCF" w:rsidRPr="00271FFF">
              <w:rPr>
                <w:rFonts w:ascii="Times New Roman" w:hAnsi="Times New Roman" w:cs="Times New Roman"/>
                <w:b/>
              </w:rPr>
              <w:t xml:space="preserve"> работ  </w:t>
            </w:r>
          </w:p>
          <w:p w:rsidR="00603FCF" w:rsidRPr="00271FFF" w:rsidRDefault="00603FCF" w:rsidP="00BA365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525" w:right="511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Сроки проведения работ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after="14"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Примечания </w:t>
            </w:r>
          </w:p>
          <w:p w:rsidR="00603FCF" w:rsidRPr="00271FFF" w:rsidRDefault="00603FCF" w:rsidP="00CF1777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3FCF" w:rsidRPr="00271FFF" w:rsidTr="00582EBD">
        <w:trPr>
          <w:gridAfter w:val="1"/>
          <w:wAfter w:w="7" w:type="dxa"/>
          <w:trHeight w:val="16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after="11" w:line="300" w:lineRule="auto"/>
              <w:ind w:left="2" w:right="314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Распределительные устройства напряжением до 1000В </w:t>
            </w:r>
          </w:p>
          <w:p w:rsidR="00603FCF" w:rsidRPr="00271FFF" w:rsidRDefault="00603FCF" w:rsidP="00CF177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BA365B">
            <w:pPr>
              <w:spacing w:after="15" w:line="317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  </w:t>
            </w:r>
          </w:p>
          <w:p w:rsidR="00603FCF" w:rsidRPr="00271FFF" w:rsidRDefault="00BA365B" w:rsidP="00BA365B">
            <w:pPr>
              <w:numPr>
                <w:ilvl w:val="0"/>
                <w:numId w:val="1"/>
              </w:numPr>
              <w:spacing w:line="259" w:lineRule="auto"/>
              <w:ind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</w:t>
            </w:r>
            <w:r w:rsidR="00603FCF" w:rsidRPr="00271FFF">
              <w:rPr>
                <w:rFonts w:ascii="Times New Roman" w:hAnsi="Times New Roman" w:cs="Times New Roman"/>
              </w:rPr>
              <w:t xml:space="preserve"> ошиновки и электропроводки, подтяжка всех креплений и выводов;</w:t>
            </w:r>
            <w:r w:rsidR="00603FCF"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3A0D21" w:rsidP="00CF1777">
            <w:pPr>
              <w:spacing w:line="259" w:lineRule="auto"/>
              <w:ind w:right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Заказчиком</w:t>
            </w:r>
            <w:r w:rsidR="00603FCF"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Работы выполняются по наряду, распоряжению. Должен выполнять подготовленный электротехнический персонал.</w:t>
            </w: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3FCF" w:rsidRPr="00271FFF" w:rsidTr="003A0D21">
        <w:trPr>
          <w:gridAfter w:val="1"/>
          <w:wAfter w:w="7" w:type="dxa"/>
          <w:trHeight w:val="23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Приборы учета электроэнергии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603FCF">
            <w:pPr>
              <w:numPr>
                <w:ilvl w:val="0"/>
                <w:numId w:val="2"/>
              </w:numPr>
              <w:spacing w:after="17" w:line="316" w:lineRule="auto"/>
              <w:ind w:hanging="361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проверка состояние контактов в местах их присоединения; </w:t>
            </w:r>
          </w:p>
          <w:p w:rsidR="00603FCF" w:rsidRPr="00271FFF" w:rsidRDefault="00603FCF" w:rsidP="00603FCF">
            <w:pPr>
              <w:numPr>
                <w:ilvl w:val="0"/>
                <w:numId w:val="2"/>
              </w:numPr>
              <w:spacing w:after="33" w:line="259" w:lineRule="auto"/>
              <w:ind w:hanging="361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проверка повреждения корпуса электрического счётчика; </w:t>
            </w:r>
          </w:p>
          <w:p w:rsidR="00603FCF" w:rsidRPr="00271FFF" w:rsidRDefault="00603FCF" w:rsidP="00603FCF">
            <w:pPr>
              <w:numPr>
                <w:ilvl w:val="0"/>
                <w:numId w:val="2"/>
              </w:numPr>
              <w:spacing w:line="259" w:lineRule="auto"/>
              <w:ind w:hanging="361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проведение измерений перегрузки счётчика.</w:t>
            </w: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3A0D21" w:rsidP="00CF1777">
            <w:pPr>
              <w:spacing w:line="259" w:lineRule="auto"/>
              <w:ind w:right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Заказчиком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Работы выполняются по наряду, распоряжению. Должен выполнять подготовленный электротехнический персонал. </w:t>
            </w:r>
          </w:p>
        </w:tc>
      </w:tr>
      <w:tr w:rsidR="00603FCF" w:rsidRPr="00271FFF" w:rsidTr="00582EBD">
        <w:tblPrEx>
          <w:tblCellMar>
            <w:left w:w="0" w:type="dxa"/>
            <w:right w:w="69" w:type="dxa"/>
          </w:tblCellMar>
        </w:tblPrEx>
        <w:trPr>
          <w:trHeight w:val="210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Аппараты защиты (защиты электрических сетей до 1 кВ)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FCF" w:rsidRPr="00271FFF" w:rsidRDefault="00603FCF" w:rsidP="00CF1777">
            <w:pPr>
              <w:spacing w:after="255" w:line="259" w:lineRule="auto"/>
              <w:ind w:left="259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eastAsia="Segoe UI Symbol" w:hAnsi="Times New Roman" w:cs="Times New Roman"/>
              </w:rPr>
              <w:t>•</w:t>
            </w:r>
            <w:r w:rsidRPr="00271FFF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603FCF" w:rsidRPr="00271FFF" w:rsidRDefault="00603FCF" w:rsidP="00CF1777">
            <w:pPr>
              <w:spacing w:after="255" w:line="259" w:lineRule="auto"/>
              <w:ind w:left="259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eastAsia="Segoe UI Symbol" w:hAnsi="Times New Roman" w:cs="Times New Roman"/>
              </w:rPr>
              <w:t>•</w:t>
            </w:r>
            <w:r w:rsidRPr="00271FFF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603FCF" w:rsidRPr="00271FFF" w:rsidRDefault="00603FCF" w:rsidP="00CF1777">
            <w:pPr>
              <w:spacing w:line="259" w:lineRule="auto"/>
              <w:ind w:left="259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eastAsia="Segoe UI Symbol" w:hAnsi="Times New Roman" w:cs="Times New Roman"/>
              </w:rPr>
              <w:t>•</w:t>
            </w:r>
            <w:r w:rsidRPr="00271FFF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21" w:rsidRPr="00271FFF" w:rsidRDefault="00603FCF" w:rsidP="00CF1777">
            <w:pPr>
              <w:spacing w:line="314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проверка це</w:t>
            </w:r>
            <w:r w:rsidR="00BA365B">
              <w:rPr>
                <w:rFonts w:ascii="Times New Roman" w:hAnsi="Times New Roman" w:cs="Times New Roman"/>
              </w:rPr>
              <w:t>лостности</w:t>
            </w:r>
          </w:p>
          <w:p w:rsidR="00603FCF" w:rsidRPr="00271FFF" w:rsidRDefault="00603FCF" w:rsidP="00CF1777">
            <w:pPr>
              <w:spacing w:line="311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замена плавких </w:t>
            </w:r>
            <w:r w:rsidR="003A0D21">
              <w:rPr>
                <w:rFonts w:ascii="Times New Roman" w:hAnsi="Times New Roman" w:cs="Times New Roman"/>
              </w:rPr>
              <w:t>вставок</w:t>
            </w:r>
            <w:r w:rsidRPr="00271FFF">
              <w:rPr>
                <w:rFonts w:ascii="Times New Roman" w:hAnsi="Times New Roman" w:cs="Times New Roman"/>
              </w:rPr>
              <w:t xml:space="preserve"> </w:t>
            </w:r>
          </w:p>
          <w:p w:rsidR="00603FCF" w:rsidRPr="00271FFF" w:rsidRDefault="00603FCF" w:rsidP="00CF17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проверка и регулировка плотности вжима контактной части;</w:t>
            </w: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3A0D21" w:rsidP="00CF1777">
            <w:pPr>
              <w:spacing w:line="259" w:lineRule="auto"/>
              <w:ind w:left="108" w:righ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Заказчиком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Работы выполняются по наряду, распоряжению. Должен выполнять подготовленный электротехнический персонал.</w:t>
            </w: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3FCF" w:rsidRPr="00271FFF" w:rsidTr="00582EBD">
        <w:tblPrEx>
          <w:tblCellMar>
            <w:left w:w="0" w:type="dxa"/>
            <w:right w:w="69" w:type="dxa"/>
          </w:tblCellMar>
        </w:tblPrEx>
        <w:trPr>
          <w:trHeight w:val="144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after="11" w:line="300" w:lineRule="auto"/>
              <w:ind w:left="2" w:right="314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 xml:space="preserve">Распределительные устройства напряжением выше 1000В </w:t>
            </w:r>
          </w:p>
          <w:p w:rsidR="00603FCF" w:rsidRPr="00271FFF" w:rsidRDefault="00603FCF" w:rsidP="00CF177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FCF" w:rsidRPr="00271FFF" w:rsidRDefault="00603FCF" w:rsidP="00CF1777">
            <w:pPr>
              <w:spacing w:after="255" w:line="259" w:lineRule="auto"/>
              <w:ind w:left="259"/>
              <w:jc w:val="center"/>
              <w:rPr>
                <w:rFonts w:ascii="Times New Roman" w:eastAsia="Segoe UI Symbol" w:hAnsi="Times New Roman" w:cs="Times New Roman"/>
              </w:rPr>
            </w:pPr>
            <w:r w:rsidRPr="00271FFF">
              <w:rPr>
                <w:rFonts w:ascii="Times New Roman" w:eastAsia="Segoe UI Symbol" w:hAnsi="Times New Roman" w:cs="Times New Roman"/>
              </w:rPr>
              <w:t>•</w:t>
            </w:r>
          </w:p>
          <w:p w:rsidR="00603FCF" w:rsidRPr="00271FFF" w:rsidRDefault="00603FCF" w:rsidP="00CF1777">
            <w:pPr>
              <w:spacing w:after="255" w:line="259" w:lineRule="auto"/>
              <w:ind w:left="259"/>
              <w:jc w:val="center"/>
              <w:rPr>
                <w:rFonts w:ascii="Times New Roman" w:eastAsia="Segoe UI Symbol" w:hAnsi="Times New Roman" w:cs="Times New Roman"/>
              </w:rPr>
            </w:pPr>
            <w:r w:rsidRPr="00271FFF">
              <w:rPr>
                <w:rFonts w:ascii="Times New Roman" w:eastAsia="Segoe UI Symbol" w:hAnsi="Times New Roman" w:cs="Times New Roman"/>
              </w:rPr>
              <w:t>•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3A0D21" w:rsidP="00CF1777">
            <w:pPr>
              <w:spacing w:after="15" w:line="317" w:lineRule="auto"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="00603FCF" w:rsidRPr="00271FFF">
              <w:rPr>
                <w:rFonts w:ascii="Times New Roman" w:hAnsi="Times New Roman" w:cs="Times New Roman"/>
              </w:rPr>
              <w:t xml:space="preserve"> всех комплектующих аппаратов с заменой отдельных аппаратов (при необходимости),  </w:t>
            </w:r>
          </w:p>
          <w:p w:rsidR="00603FCF" w:rsidRPr="00271FFF" w:rsidRDefault="003A0D21" w:rsidP="00CF1777">
            <w:pPr>
              <w:spacing w:line="31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</w:t>
            </w:r>
            <w:r w:rsidR="00603FCF" w:rsidRPr="00271FFF">
              <w:rPr>
                <w:rFonts w:ascii="Times New Roman" w:hAnsi="Times New Roman" w:cs="Times New Roman"/>
              </w:rPr>
              <w:t xml:space="preserve"> ошиновки и электропроводки, подтяж</w:t>
            </w:r>
            <w:r>
              <w:rPr>
                <w:rFonts w:ascii="Times New Roman" w:hAnsi="Times New Roman" w:cs="Times New Roman"/>
              </w:rPr>
              <w:t>ка всех креплений и выводов</w:t>
            </w:r>
            <w:r w:rsidR="00603FCF" w:rsidRPr="00271FF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3A0D21" w:rsidP="00CF1777">
            <w:pPr>
              <w:spacing w:line="259" w:lineRule="auto"/>
              <w:ind w:right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Заказчиком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CF" w:rsidRPr="00271FFF" w:rsidRDefault="00603FCF" w:rsidP="00CF17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71FFF">
              <w:rPr>
                <w:rFonts w:ascii="Times New Roman" w:hAnsi="Times New Roman" w:cs="Times New Roman"/>
              </w:rPr>
              <w:t>Работы выполняются по наряду, распоряжению. Должен выполнять подготовленный электротехнический персонал.</w:t>
            </w:r>
            <w:r w:rsidRPr="00271F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28"/>
        <w:tblW w:w="10062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170"/>
        <w:gridCol w:w="4892"/>
      </w:tblGrid>
      <w:tr w:rsidR="00707A89" w:rsidRPr="0074617F" w:rsidTr="000F60D2">
        <w:trPr>
          <w:trHeight w:val="523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74617F" w:rsidRPr="0074617F" w:rsidRDefault="0074617F" w:rsidP="0074617F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74617F" w:rsidRPr="0074617F" w:rsidRDefault="0074617F" w:rsidP="0074617F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7F" w:rsidRPr="0074617F" w:rsidRDefault="0074617F" w:rsidP="0074617F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________________________ /</w:t>
            </w: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>Юрчик О.А./</w:t>
            </w:r>
          </w:p>
          <w:p w:rsidR="0074617F" w:rsidRPr="0074617F" w:rsidRDefault="0074617F" w:rsidP="0074617F">
            <w:pPr>
              <w:spacing w:line="259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74617F" w:rsidRPr="0074617F" w:rsidRDefault="0074617F" w:rsidP="0074617F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74617F" w:rsidRPr="0074617F" w:rsidRDefault="0074617F" w:rsidP="00707A89">
            <w:pPr>
              <w:spacing w:line="259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4617F" w:rsidRPr="0074617F" w:rsidRDefault="0074617F" w:rsidP="0074617F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товарищества</w:t>
            </w:r>
          </w:p>
          <w:p w:rsidR="0074617F" w:rsidRPr="0074617F" w:rsidRDefault="0074617F" w:rsidP="0074617F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7F" w:rsidRPr="0074617F" w:rsidRDefault="0074617F" w:rsidP="00746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Сведлова Н.А./ </w:t>
            </w:r>
          </w:p>
          <w:p w:rsidR="0074617F" w:rsidRPr="0074617F" w:rsidRDefault="0074617F" w:rsidP="00746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17F" w:rsidRPr="0074617F" w:rsidRDefault="0074617F" w:rsidP="0074617F">
            <w:pPr>
              <w:spacing w:after="14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7461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07A89" w:rsidRPr="0074617F" w:rsidRDefault="00707A89" w:rsidP="0070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B2510" w:rsidRPr="00271FFF" w:rsidRDefault="009B2510" w:rsidP="00707A89">
      <w:pPr>
        <w:framePr w:hSpace="180" w:wrap="around" w:vAnchor="text" w:hAnchor="margin" w:xAlign="center" w:y="728"/>
        <w:rPr>
          <w:rFonts w:ascii="Times New Roman" w:hAnsi="Times New Roman" w:cs="Times New Roman"/>
          <w:sz w:val="24"/>
          <w:szCs w:val="24"/>
        </w:rPr>
      </w:pPr>
    </w:p>
    <w:sectPr w:rsidR="009B2510" w:rsidRPr="00271FFF" w:rsidSect="00707A89">
      <w:headerReference w:type="even" r:id="rId11"/>
      <w:headerReference w:type="default" r:id="rId12"/>
      <w:headerReference w:type="first" r:id="rId13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5D" w:rsidRDefault="00C0095D" w:rsidP="00603FCF">
      <w:pPr>
        <w:spacing w:after="0" w:line="240" w:lineRule="auto"/>
      </w:pPr>
      <w:r>
        <w:separator/>
      </w:r>
    </w:p>
  </w:endnote>
  <w:endnote w:type="continuationSeparator" w:id="0">
    <w:p w:rsidR="00C0095D" w:rsidRDefault="00C0095D" w:rsidP="0060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090120"/>
      <w:docPartObj>
        <w:docPartGallery w:val="Page Numbers (Bottom of Page)"/>
        <w:docPartUnique/>
      </w:docPartObj>
    </w:sdtPr>
    <w:sdtEndPr/>
    <w:sdtContent>
      <w:p w:rsidR="00133FC9" w:rsidRDefault="00133F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96">
          <w:rPr>
            <w:noProof/>
          </w:rPr>
          <w:t>1</w:t>
        </w:r>
        <w:r>
          <w:fldChar w:fldCharType="end"/>
        </w:r>
      </w:p>
    </w:sdtContent>
  </w:sdt>
  <w:p w:rsidR="00031A1C" w:rsidRDefault="00031A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5D" w:rsidRDefault="00C0095D" w:rsidP="00603FCF">
      <w:pPr>
        <w:spacing w:after="0" w:line="240" w:lineRule="auto"/>
      </w:pPr>
      <w:r>
        <w:separator/>
      </w:r>
    </w:p>
  </w:footnote>
  <w:footnote w:type="continuationSeparator" w:id="0">
    <w:p w:rsidR="00C0095D" w:rsidRDefault="00C0095D" w:rsidP="0060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CF" w:rsidRDefault="00603FCF">
    <w:pPr>
      <w:pStyle w:val="a5"/>
    </w:pPr>
  </w:p>
  <w:p w:rsidR="00603FCF" w:rsidRDefault="00603FC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CF" w:rsidRDefault="00603FC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CF" w:rsidRPr="00582EBD" w:rsidRDefault="00603FCF" w:rsidP="00582EB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CF" w:rsidRDefault="00603F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67B"/>
    <w:multiLevelType w:val="hybridMultilevel"/>
    <w:tmpl w:val="F0349D18"/>
    <w:lvl w:ilvl="0" w:tplc="3E2474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26F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90FF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1023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A8AEC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6887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AAFB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AAE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AC07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00094"/>
    <w:multiLevelType w:val="hybridMultilevel"/>
    <w:tmpl w:val="C9FC418C"/>
    <w:lvl w:ilvl="0" w:tplc="248C7F6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D428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C556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1C67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50EC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621F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1C00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809D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426A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441CD"/>
    <w:multiLevelType w:val="hybridMultilevel"/>
    <w:tmpl w:val="51A800EA"/>
    <w:lvl w:ilvl="0" w:tplc="522824F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469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FC4D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DC06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04A3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CEFE9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9AD9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523B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6811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CF"/>
    <w:rsid w:val="00014196"/>
    <w:rsid w:val="0002004C"/>
    <w:rsid w:val="00031715"/>
    <w:rsid w:val="00031A1C"/>
    <w:rsid w:val="00084B21"/>
    <w:rsid w:val="000F4988"/>
    <w:rsid w:val="000F60D2"/>
    <w:rsid w:val="00133FC9"/>
    <w:rsid w:val="00154874"/>
    <w:rsid w:val="001905AC"/>
    <w:rsid w:val="001F0D54"/>
    <w:rsid w:val="00271FFF"/>
    <w:rsid w:val="00281026"/>
    <w:rsid w:val="00337E73"/>
    <w:rsid w:val="00345811"/>
    <w:rsid w:val="003A0D21"/>
    <w:rsid w:val="003C256B"/>
    <w:rsid w:val="003F04D6"/>
    <w:rsid w:val="00485CE2"/>
    <w:rsid w:val="0049560F"/>
    <w:rsid w:val="00496087"/>
    <w:rsid w:val="004B7E96"/>
    <w:rsid w:val="005615D6"/>
    <w:rsid w:val="005670E8"/>
    <w:rsid w:val="005758D8"/>
    <w:rsid w:val="00582EBD"/>
    <w:rsid w:val="005F266D"/>
    <w:rsid w:val="006030F2"/>
    <w:rsid w:val="00603FCF"/>
    <w:rsid w:val="006A2DCF"/>
    <w:rsid w:val="00701372"/>
    <w:rsid w:val="00707A89"/>
    <w:rsid w:val="00726E76"/>
    <w:rsid w:val="00734FCA"/>
    <w:rsid w:val="0074617F"/>
    <w:rsid w:val="007619BC"/>
    <w:rsid w:val="00773878"/>
    <w:rsid w:val="007C6688"/>
    <w:rsid w:val="007C7F70"/>
    <w:rsid w:val="00801383"/>
    <w:rsid w:val="00824E6F"/>
    <w:rsid w:val="00826591"/>
    <w:rsid w:val="00864187"/>
    <w:rsid w:val="00886DFA"/>
    <w:rsid w:val="008A6270"/>
    <w:rsid w:val="008B02F3"/>
    <w:rsid w:val="008C3AA6"/>
    <w:rsid w:val="00952FF8"/>
    <w:rsid w:val="00961D04"/>
    <w:rsid w:val="009B2510"/>
    <w:rsid w:val="00A71CA9"/>
    <w:rsid w:val="00AE4057"/>
    <w:rsid w:val="00B02D12"/>
    <w:rsid w:val="00B215D3"/>
    <w:rsid w:val="00B35C13"/>
    <w:rsid w:val="00B54606"/>
    <w:rsid w:val="00B72E1C"/>
    <w:rsid w:val="00B857C4"/>
    <w:rsid w:val="00BA365B"/>
    <w:rsid w:val="00BB2449"/>
    <w:rsid w:val="00BE367D"/>
    <w:rsid w:val="00C0095D"/>
    <w:rsid w:val="00C55D3A"/>
    <w:rsid w:val="00C81B23"/>
    <w:rsid w:val="00CC64FC"/>
    <w:rsid w:val="00CE27A7"/>
    <w:rsid w:val="00CE75C4"/>
    <w:rsid w:val="00CF1777"/>
    <w:rsid w:val="00D47D15"/>
    <w:rsid w:val="00D569C0"/>
    <w:rsid w:val="00DB7565"/>
    <w:rsid w:val="00DC0C25"/>
    <w:rsid w:val="00E03370"/>
    <w:rsid w:val="00E70B8F"/>
    <w:rsid w:val="00E74956"/>
    <w:rsid w:val="00F20FB4"/>
    <w:rsid w:val="00F22268"/>
    <w:rsid w:val="00FD7CF5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129A2-DD6B-4164-A0E6-3B07B1A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03FCF"/>
    <w:pPr>
      <w:keepNext/>
      <w:keepLines/>
      <w:spacing w:after="5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FC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03F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03FCF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3FC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3FCF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3FC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FF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C25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2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65fc7828c2d4d833ad6b1fd1a55a4b54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0230-0B19-4527-B75D-5CFEDCF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e.petrova</cp:lastModifiedBy>
  <cp:revision>2</cp:revision>
  <cp:lastPrinted>2023-04-03T03:02:00Z</cp:lastPrinted>
  <dcterms:created xsi:type="dcterms:W3CDTF">2023-09-09T00:56:00Z</dcterms:created>
  <dcterms:modified xsi:type="dcterms:W3CDTF">2023-09-09T00:56:00Z</dcterms:modified>
</cp:coreProperties>
</file>