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02" w:rsidRPr="00271FFF" w:rsidRDefault="00742F02" w:rsidP="00742F02">
      <w:pPr>
        <w:spacing w:after="69"/>
        <w:ind w:left="1133"/>
        <w:jc w:val="center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</w:p>
    <w:p w:rsidR="00742F02" w:rsidRPr="00271FFF" w:rsidRDefault="00742F02" w:rsidP="00742F02">
      <w:pPr>
        <w:pStyle w:val="1"/>
        <w:spacing w:after="16"/>
        <w:rPr>
          <w:szCs w:val="24"/>
        </w:rPr>
      </w:pPr>
      <w:r w:rsidRPr="00271FFF">
        <w:rPr>
          <w:szCs w:val="24"/>
        </w:rPr>
        <w:t xml:space="preserve">на оказание услуг по техническому обслуживанию </w:t>
      </w:r>
      <w:r w:rsidR="005760F0">
        <w:rPr>
          <w:szCs w:val="24"/>
        </w:rPr>
        <w:t>трансформаторной подстанции</w:t>
      </w:r>
      <w:bookmarkStart w:id="0" w:name="_GoBack"/>
      <w:bookmarkEnd w:id="0"/>
    </w:p>
    <w:p w:rsidR="00742F02" w:rsidRPr="00271FFF" w:rsidRDefault="00742F02" w:rsidP="00742F02">
      <w:pPr>
        <w:spacing w:after="29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02" w:rsidRDefault="00742F02" w:rsidP="00742F02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9248"/>
        </w:tabs>
        <w:spacing w:after="56"/>
        <w:ind w:lef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Иркутск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760F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71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1FF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71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«___»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Pr="00271FF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271FF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42F02" w:rsidRDefault="00742F02" w:rsidP="00742F02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9248"/>
        </w:tabs>
        <w:spacing w:after="56"/>
        <w:ind w:left="-15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9248"/>
        </w:tabs>
        <w:spacing w:after="56"/>
        <w:ind w:left="-15"/>
        <w:rPr>
          <w:rFonts w:ascii="Times New Roman" w:hAnsi="Times New Roman" w:cs="Times New Roman"/>
          <w:sz w:val="24"/>
          <w:szCs w:val="24"/>
        </w:rPr>
      </w:pPr>
    </w:p>
    <w:p w:rsidR="00742F02" w:rsidRPr="00742F02" w:rsidRDefault="00742F02" w:rsidP="00742F02">
      <w:pPr>
        <w:spacing w:after="5" w:line="305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742F02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«ГОРИЗОНТЭНЕРГО»</w:t>
      </w:r>
      <w:r w:rsidRPr="00DB7565">
        <w:rPr>
          <w:rFonts w:ascii="Times New Roman" w:hAnsi="Times New Roman" w:cs="Times New Roman"/>
          <w:sz w:val="24"/>
          <w:szCs w:val="24"/>
        </w:rPr>
        <w:t xml:space="preserve"> в лице генерального директора </w:t>
      </w:r>
      <w:proofErr w:type="spellStart"/>
      <w:r w:rsidRPr="00742F02">
        <w:rPr>
          <w:rFonts w:ascii="Times New Roman" w:hAnsi="Times New Roman" w:cs="Times New Roman"/>
          <w:sz w:val="24"/>
          <w:szCs w:val="24"/>
        </w:rPr>
        <w:t>Юрчик</w:t>
      </w:r>
      <w:proofErr w:type="spellEnd"/>
      <w:r w:rsidRPr="00742F02">
        <w:rPr>
          <w:rFonts w:ascii="Times New Roman" w:hAnsi="Times New Roman" w:cs="Times New Roman"/>
          <w:sz w:val="24"/>
          <w:szCs w:val="24"/>
        </w:rPr>
        <w:t xml:space="preserve"> Оксаны Александровны</w:t>
      </w:r>
      <w:r w:rsidRPr="00DB7565">
        <w:rPr>
          <w:rFonts w:ascii="Times New Roman" w:hAnsi="Times New Roman" w:cs="Times New Roman"/>
          <w:sz w:val="24"/>
          <w:szCs w:val="24"/>
        </w:rPr>
        <w:t>, действующего</w:t>
      </w:r>
      <w:r w:rsidRPr="00271FFF">
        <w:rPr>
          <w:rFonts w:ascii="Times New Roman" w:hAnsi="Times New Roman" w:cs="Times New Roman"/>
          <w:sz w:val="24"/>
          <w:szCs w:val="24"/>
        </w:rPr>
        <w:t xml:space="preserve"> на основании Устава, </w:t>
      </w:r>
      <w:r w:rsidRPr="00CC64FC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742F02">
        <w:rPr>
          <w:rFonts w:ascii="Times New Roman" w:hAnsi="Times New Roman" w:cs="Times New Roman"/>
          <w:sz w:val="24"/>
          <w:szCs w:val="24"/>
        </w:rPr>
        <w:t xml:space="preserve"> «Исполнитель» с одной стороны </w:t>
      </w:r>
      <w:r w:rsidRPr="000F4988">
        <w:rPr>
          <w:rFonts w:ascii="Times New Roman" w:hAnsi="Times New Roman" w:cs="Times New Roman"/>
          <w:sz w:val="24"/>
          <w:szCs w:val="24"/>
        </w:rPr>
        <w:t>и</w:t>
      </w:r>
      <w:r w:rsidRPr="00742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02" w:rsidRPr="00271FFF" w:rsidRDefault="00742F02" w:rsidP="00742F02">
      <w:pPr>
        <w:spacing w:after="5" w:line="305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742F02">
        <w:rPr>
          <w:rFonts w:ascii="Times New Roman" w:hAnsi="Times New Roman" w:cs="Times New Roman"/>
          <w:b/>
          <w:sz w:val="24"/>
          <w:szCs w:val="24"/>
        </w:rPr>
        <w:t>СНТ «ЭРА»</w:t>
      </w:r>
      <w:r w:rsidRPr="00742F02">
        <w:rPr>
          <w:rFonts w:ascii="Times New Roman" w:hAnsi="Times New Roman" w:cs="Times New Roman"/>
          <w:sz w:val="24"/>
          <w:szCs w:val="24"/>
        </w:rPr>
        <w:t xml:space="preserve"> </w:t>
      </w:r>
      <w:r w:rsidRPr="00BE367D">
        <w:rPr>
          <w:rFonts w:ascii="Times New Roman" w:hAnsi="Times New Roman" w:cs="Times New Roman"/>
          <w:sz w:val="24"/>
          <w:szCs w:val="24"/>
        </w:rPr>
        <w:t xml:space="preserve">в лице председателя товарищества </w:t>
      </w:r>
      <w:r w:rsidRPr="00742F02">
        <w:rPr>
          <w:rFonts w:ascii="Times New Roman" w:hAnsi="Times New Roman" w:cs="Times New Roman"/>
          <w:sz w:val="24"/>
          <w:szCs w:val="24"/>
        </w:rPr>
        <w:t>Свердловой Наталии Александровны</w:t>
      </w:r>
      <w:r w:rsidRPr="00BE367D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  <w:r w:rsidRPr="00DB7565">
        <w:rPr>
          <w:rFonts w:ascii="Times New Roman" w:hAnsi="Times New Roman" w:cs="Times New Roman"/>
          <w:sz w:val="24"/>
          <w:szCs w:val="24"/>
        </w:rPr>
        <w:t xml:space="preserve"> </w:t>
      </w:r>
      <w:r w:rsidRPr="00742F02">
        <w:rPr>
          <w:rFonts w:ascii="Times New Roman" w:hAnsi="Times New Roman" w:cs="Times New Roman"/>
          <w:sz w:val="24"/>
          <w:szCs w:val="24"/>
        </w:rPr>
        <w:t xml:space="preserve">именуемый в дальнейшем «Заказчик» </w:t>
      </w:r>
      <w:r w:rsidRPr="00271FFF">
        <w:rPr>
          <w:rFonts w:ascii="Times New Roman" w:hAnsi="Times New Roman" w:cs="Times New Roman"/>
          <w:sz w:val="24"/>
          <w:szCs w:val="24"/>
        </w:rPr>
        <w:t xml:space="preserve">с другой стороны, совместно именуемые </w:t>
      </w:r>
      <w:r w:rsidRPr="00742F02">
        <w:rPr>
          <w:rFonts w:ascii="Times New Roman" w:hAnsi="Times New Roman" w:cs="Times New Roman"/>
          <w:sz w:val="24"/>
          <w:szCs w:val="24"/>
        </w:rPr>
        <w:t>«Стороны»</w:t>
      </w:r>
      <w:r w:rsidRPr="00271FFF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нижеследующем:   </w:t>
      </w:r>
    </w:p>
    <w:p w:rsidR="00742F02" w:rsidRDefault="00742F02" w:rsidP="00742F02">
      <w:pPr>
        <w:spacing w:after="77"/>
        <w:ind w:left="401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02" w:rsidRPr="00271FFF" w:rsidRDefault="00742F02" w:rsidP="00742F02">
      <w:pPr>
        <w:spacing w:after="77"/>
        <w:ind w:left="401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pStyle w:val="1"/>
        <w:tabs>
          <w:tab w:val="center" w:pos="3917"/>
          <w:tab w:val="center" w:pos="5527"/>
        </w:tabs>
        <w:ind w:left="0" w:right="0" w:firstLine="0"/>
        <w:jc w:val="both"/>
        <w:rPr>
          <w:szCs w:val="24"/>
        </w:rPr>
      </w:pPr>
      <w:r w:rsidRPr="00271FFF">
        <w:rPr>
          <w:rFonts w:eastAsia="Calibri"/>
          <w:b w:val="0"/>
          <w:szCs w:val="24"/>
        </w:rPr>
        <w:tab/>
      </w:r>
      <w:r w:rsidRPr="00271FFF">
        <w:rPr>
          <w:szCs w:val="24"/>
        </w:rPr>
        <w:t>1.</w:t>
      </w:r>
      <w:r w:rsidRPr="00271FFF">
        <w:rPr>
          <w:rFonts w:eastAsia="Arial"/>
          <w:b w:val="0"/>
          <w:szCs w:val="24"/>
        </w:rPr>
        <w:t xml:space="preserve"> </w:t>
      </w:r>
      <w:r w:rsidRPr="00271FFF">
        <w:rPr>
          <w:rFonts w:eastAsia="Arial"/>
          <w:b w:val="0"/>
          <w:szCs w:val="24"/>
        </w:rPr>
        <w:tab/>
      </w:r>
      <w:r w:rsidRPr="00271FFF">
        <w:rPr>
          <w:szCs w:val="24"/>
        </w:rPr>
        <w:t xml:space="preserve">Предмет договора </w:t>
      </w:r>
    </w:p>
    <w:p w:rsidR="00742F02" w:rsidRPr="00D100CD" w:rsidRDefault="00742F02" w:rsidP="00742F02">
      <w:pPr>
        <w:spacing w:after="5" w:line="305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D100CD">
        <w:rPr>
          <w:rFonts w:ascii="Times New Roman" w:hAnsi="Times New Roman" w:cs="Times New Roman"/>
          <w:sz w:val="24"/>
          <w:szCs w:val="24"/>
        </w:rPr>
        <w:t>1.1.</w:t>
      </w:r>
      <w:r w:rsidRPr="00742F02">
        <w:rPr>
          <w:rFonts w:ascii="Times New Roman" w:hAnsi="Times New Roman" w:cs="Times New Roman"/>
          <w:sz w:val="24"/>
          <w:szCs w:val="24"/>
        </w:rPr>
        <w:t xml:space="preserve"> </w:t>
      </w:r>
      <w:r w:rsidRPr="00D100CD">
        <w:rPr>
          <w:rFonts w:ascii="Times New Roman" w:hAnsi="Times New Roman" w:cs="Times New Roman"/>
          <w:sz w:val="24"/>
          <w:szCs w:val="24"/>
        </w:rPr>
        <w:t xml:space="preserve">Исполнитель принимает на себя обязательства оказать Заказчику услугу по техническому обслуживанию трансформаторной подстанции 1000 </w:t>
      </w:r>
      <w:proofErr w:type="spellStart"/>
      <w:r w:rsidRPr="00D100CD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4187">
        <w:rPr>
          <w:rFonts w:ascii="Times New Roman" w:hAnsi="Times New Roman" w:cs="Times New Roman"/>
          <w:sz w:val="24"/>
          <w:szCs w:val="24"/>
        </w:rPr>
        <w:t>расположенн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64187">
        <w:rPr>
          <w:rFonts w:ascii="Times New Roman" w:hAnsi="Times New Roman" w:cs="Times New Roman"/>
          <w:sz w:val="24"/>
          <w:szCs w:val="24"/>
        </w:rPr>
        <w:t xml:space="preserve">й по адресу: </w:t>
      </w:r>
      <w:r w:rsidRPr="00BE367D">
        <w:rPr>
          <w:rFonts w:ascii="Times New Roman" w:hAnsi="Times New Roman" w:cs="Times New Roman"/>
          <w:sz w:val="24"/>
          <w:szCs w:val="24"/>
        </w:rPr>
        <w:t xml:space="preserve">664000, Иркутская область, Иркутский район, тер. </w:t>
      </w:r>
      <w:r>
        <w:rPr>
          <w:rFonts w:ascii="Times New Roman" w:hAnsi="Times New Roman" w:cs="Times New Roman"/>
          <w:sz w:val="24"/>
          <w:szCs w:val="24"/>
        </w:rPr>
        <w:t>СНТ</w:t>
      </w:r>
      <w:r w:rsidRPr="00BE3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E367D">
        <w:rPr>
          <w:rFonts w:ascii="Times New Roman" w:hAnsi="Times New Roman" w:cs="Times New Roman"/>
          <w:sz w:val="24"/>
          <w:szCs w:val="24"/>
        </w:rPr>
        <w:t>Эра</w:t>
      </w:r>
      <w:r w:rsidRPr="00742F02">
        <w:rPr>
          <w:rFonts w:ascii="Times New Roman" w:hAnsi="Times New Roman" w:cs="Times New Roman"/>
          <w:sz w:val="24"/>
          <w:szCs w:val="24"/>
        </w:rPr>
        <w:t>»</w:t>
      </w:r>
      <w:r w:rsidRPr="00707A89">
        <w:rPr>
          <w:rFonts w:ascii="Times New Roman" w:hAnsi="Times New Roman" w:cs="Times New Roman"/>
          <w:sz w:val="24"/>
          <w:szCs w:val="24"/>
        </w:rPr>
        <w:t>, находящ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07A89">
        <w:rPr>
          <w:rFonts w:ascii="Times New Roman" w:hAnsi="Times New Roman" w:cs="Times New Roman"/>
          <w:sz w:val="24"/>
          <w:szCs w:val="24"/>
        </w:rPr>
        <w:t>ся в эксплуатации и в исправном состоянии, смонтированн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07A89">
        <w:rPr>
          <w:rFonts w:ascii="Times New Roman" w:hAnsi="Times New Roman" w:cs="Times New Roman"/>
          <w:sz w:val="24"/>
          <w:szCs w:val="24"/>
        </w:rPr>
        <w:t xml:space="preserve"> в соответствии с правилами и требованиями нормативной документации</w:t>
      </w:r>
      <w:r w:rsidRPr="00D100CD">
        <w:rPr>
          <w:rFonts w:ascii="Times New Roman" w:hAnsi="Times New Roman" w:cs="Times New Roman"/>
          <w:sz w:val="24"/>
          <w:szCs w:val="24"/>
        </w:rPr>
        <w:t>, перед зимним периодом (далее «Услуга»), а именно:</w:t>
      </w:r>
    </w:p>
    <w:p w:rsidR="00742F02" w:rsidRPr="00D100CD" w:rsidRDefault="00742F02" w:rsidP="00742F02">
      <w:pPr>
        <w:spacing w:after="5" w:line="305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100CD">
        <w:rPr>
          <w:rFonts w:ascii="Times New Roman" w:hAnsi="Times New Roman" w:cs="Times New Roman"/>
          <w:sz w:val="24"/>
          <w:szCs w:val="24"/>
        </w:rPr>
        <w:t>- удаление пыли;</w:t>
      </w:r>
    </w:p>
    <w:p w:rsidR="00742F02" w:rsidRPr="00D100CD" w:rsidRDefault="00742F02" w:rsidP="00742F02">
      <w:pPr>
        <w:spacing w:after="5" w:line="305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100CD">
        <w:rPr>
          <w:rFonts w:ascii="Times New Roman" w:hAnsi="Times New Roman" w:cs="Times New Roman"/>
          <w:sz w:val="24"/>
          <w:szCs w:val="24"/>
        </w:rPr>
        <w:t>- протяжка болтовых соединений;</w:t>
      </w:r>
    </w:p>
    <w:p w:rsidR="00742F02" w:rsidRPr="00D100CD" w:rsidRDefault="00742F02" w:rsidP="00742F02">
      <w:pPr>
        <w:spacing w:after="5" w:line="305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100CD">
        <w:rPr>
          <w:rFonts w:ascii="Times New Roman" w:hAnsi="Times New Roman" w:cs="Times New Roman"/>
          <w:sz w:val="24"/>
          <w:szCs w:val="24"/>
        </w:rPr>
        <w:t>- проверка уровня масла в трансформаторе и доливка в случае необходимости;</w:t>
      </w:r>
    </w:p>
    <w:p w:rsidR="00742F02" w:rsidRPr="00D100CD" w:rsidRDefault="00742F02" w:rsidP="00742F02">
      <w:pPr>
        <w:spacing w:after="5" w:line="305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100CD">
        <w:rPr>
          <w:rFonts w:ascii="Times New Roman" w:hAnsi="Times New Roman" w:cs="Times New Roman"/>
          <w:sz w:val="24"/>
          <w:szCs w:val="24"/>
        </w:rPr>
        <w:t>- осмотр контактных соединений;</w:t>
      </w:r>
    </w:p>
    <w:p w:rsidR="00742F02" w:rsidRPr="00D100CD" w:rsidRDefault="00742F02" w:rsidP="00742F02">
      <w:pPr>
        <w:spacing w:after="5" w:line="305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100CD">
        <w:rPr>
          <w:rFonts w:ascii="Times New Roman" w:hAnsi="Times New Roman" w:cs="Times New Roman"/>
          <w:sz w:val="24"/>
          <w:szCs w:val="24"/>
        </w:rPr>
        <w:t xml:space="preserve">- уборка в помещении. </w:t>
      </w:r>
    </w:p>
    <w:p w:rsidR="00742F02" w:rsidRPr="00271FFF" w:rsidRDefault="00742F02" w:rsidP="00742F02">
      <w:pPr>
        <w:spacing w:after="5" w:line="305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1.2.</w:t>
      </w:r>
      <w:r w:rsidRPr="00742F02">
        <w:rPr>
          <w:rFonts w:ascii="Times New Roman" w:hAnsi="Times New Roman" w:cs="Times New Roman"/>
          <w:sz w:val="24"/>
          <w:szCs w:val="24"/>
        </w:rPr>
        <w:t xml:space="preserve"> </w:t>
      </w:r>
      <w:r w:rsidRPr="00AE4057">
        <w:rPr>
          <w:rFonts w:ascii="Times New Roman" w:hAnsi="Times New Roman" w:cs="Times New Roman"/>
          <w:sz w:val="24"/>
          <w:szCs w:val="24"/>
        </w:rPr>
        <w:t>Исполнитель имеет все необходимые разрешител</w:t>
      </w:r>
      <w:r>
        <w:rPr>
          <w:rFonts w:ascii="Times New Roman" w:hAnsi="Times New Roman" w:cs="Times New Roman"/>
          <w:sz w:val="24"/>
          <w:szCs w:val="24"/>
        </w:rPr>
        <w:t>ьные документы для безопасного проведения услуг по</w:t>
      </w:r>
      <w:r w:rsidRPr="00AE4057">
        <w:rPr>
          <w:rFonts w:ascii="Times New Roman" w:hAnsi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AE4057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E4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трансформаторной подстанции.</w:t>
      </w:r>
    </w:p>
    <w:p w:rsidR="00742F02" w:rsidRDefault="00742F02" w:rsidP="00742F02">
      <w:pPr>
        <w:spacing w:after="65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spacing w:after="6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pStyle w:val="1"/>
        <w:tabs>
          <w:tab w:val="center" w:pos="3357"/>
          <w:tab w:val="center" w:pos="5527"/>
        </w:tabs>
        <w:ind w:left="0" w:right="0" w:firstLine="0"/>
        <w:jc w:val="both"/>
        <w:rPr>
          <w:szCs w:val="24"/>
        </w:rPr>
      </w:pPr>
      <w:r w:rsidRPr="00271FFF">
        <w:rPr>
          <w:rFonts w:eastAsia="Calibri"/>
          <w:b w:val="0"/>
          <w:szCs w:val="24"/>
        </w:rPr>
        <w:tab/>
      </w:r>
      <w:r w:rsidRPr="00271FFF">
        <w:rPr>
          <w:szCs w:val="24"/>
        </w:rPr>
        <w:t>2.</w:t>
      </w:r>
      <w:r w:rsidRPr="00271FFF">
        <w:rPr>
          <w:rFonts w:eastAsia="Arial"/>
          <w:b w:val="0"/>
          <w:szCs w:val="24"/>
        </w:rPr>
        <w:t xml:space="preserve"> </w:t>
      </w:r>
      <w:r w:rsidRPr="00271FFF">
        <w:rPr>
          <w:rFonts w:eastAsia="Arial"/>
          <w:b w:val="0"/>
          <w:szCs w:val="24"/>
        </w:rPr>
        <w:tab/>
      </w:r>
      <w:r w:rsidRPr="00271FFF">
        <w:rPr>
          <w:szCs w:val="24"/>
        </w:rPr>
        <w:t xml:space="preserve">Права и обязанности сторон </w:t>
      </w:r>
    </w:p>
    <w:p w:rsidR="00742F02" w:rsidRPr="00271FFF" w:rsidRDefault="00742F02" w:rsidP="00742F02">
      <w:pPr>
        <w:tabs>
          <w:tab w:val="center" w:pos="2026"/>
        </w:tabs>
        <w:spacing w:after="63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2.1.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eastAsia="Arial" w:hAnsi="Times New Roman" w:cs="Times New Roman"/>
          <w:sz w:val="24"/>
          <w:szCs w:val="24"/>
        </w:rPr>
        <w:tab/>
      </w:r>
      <w:r w:rsidRPr="00271FFF">
        <w:rPr>
          <w:rFonts w:ascii="Times New Roman" w:hAnsi="Times New Roman" w:cs="Times New Roman"/>
          <w:b/>
          <w:sz w:val="24"/>
          <w:szCs w:val="24"/>
        </w:rPr>
        <w:t xml:space="preserve">Исполнитель обязуется: </w:t>
      </w:r>
    </w:p>
    <w:p w:rsidR="00742F02" w:rsidRPr="00AE4057" w:rsidRDefault="00742F02" w:rsidP="00742F02">
      <w:pPr>
        <w:spacing w:after="5" w:line="305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2.1.1</w:t>
      </w:r>
      <w:r w:rsidRPr="00AE4057">
        <w:rPr>
          <w:rFonts w:ascii="Times New Roman" w:hAnsi="Times New Roman" w:cs="Times New Roman"/>
          <w:sz w:val="24"/>
          <w:szCs w:val="24"/>
        </w:rPr>
        <w:t>.</w:t>
      </w:r>
      <w:r w:rsidRPr="00AE405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E4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Оказать услугу по месту </w:t>
      </w:r>
      <w:r w:rsidRPr="00AE4057">
        <w:rPr>
          <w:rFonts w:ascii="Times New Roman" w:hAnsi="Times New Roman" w:cs="Times New Roman"/>
          <w:sz w:val="24"/>
          <w:szCs w:val="24"/>
        </w:rPr>
        <w:t>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0CD">
        <w:rPr>
          <w:rFonts w:ascii="Times New Roman" w:hAnsi="Times New Roman" w:cs="Times New Roman"/>
          <w:sz w:val="24"/>
          <w:szCs w:val="24"/>
        </w:rPr>
        <w:t>трансформаторной подстанции</w:t>
      </w:r>
      <w:r w:rsidRPr="00AE4057">
        <w:rPr>
          <w:rFonts w:ascii="Times New Roman" w:hAnsi="Times New Roman" w:cs="Times New Roman"/>
          <w:sz w:val="24"/>
          <w:szCs w:val="24"/>
        </w:rPr>
        <w:t xml:space="preserve">, и в объеме, указанном в </w:t>
      </w:r>
      <w:r>
        <w:rPr>
          <w:rFonts w:ascii="Times New Roman" w:hAnsi="Times New Roman" w:cs="Times New Roman"/>
          <w:sz w:val="24"/>
          <w:szCs w:val="24"/>
        </w:rPr>
        <w:t xml:space="preserve">п. 1.1. </w:t>
      </w:r>
      <w:r w:rsidRPr="00AE4057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E4057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AE4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02" w:rsidRPr="00271FFF" w:rsidRDefault="00742F02" w:rsidP="00742F02">
      <w:pPr>
        <w:spacing w:after="5" w:line="305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2.1.2</w:t>
      </w:r>
      <w:r w:rsidRPr="00AE4057">
        <w:rPr>
          <w:rFonts w:ascii="Times New Roman" w:hAnsi="Times New Roman" w:cs="Times New Roman"/>
          <w:sz w:val="24"/>
          <w:szCs w:val="24"/>
        </w:rPr>
        <w:t>.</w:t>
      </w:r>
      <w:r w:rsidRPr="00AE405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E4057">
        <w:rPr>
          <w:rFonts w:ascii="Times New Roman" w:hAnsi="Times New Roman" w:cs="Times New Roman"/>
          <w:sz w:val="24"/>
          <w:szCs w:val="24"/>
        </w:rPr>
        <w:t>Допускать к техническому обслуживанию работников, прошедших специальный курс обучения и имеющих право допущенными к выполнению данных работ.</w:t>
      </w:r>
      <w:r w:rsidRPr="00271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2.1.3.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>Во избежание предъявления к Заказчику штрафных санкций надзорными органами, а также в целях предотвращения аварийных ситуаций, Исполнитель в случае обнаружения недостатков предъявляет Зак</w:t>
      </w:r>
      <w:r>
        <w:rPr>
          <w:rFonts w:ascii="Times New Roman" w:hAnsi="Times New Roman" w:cs="Times New Roman"/>
          <w:sz w:val="24"/>
          <w:szCs w:val="24"/>
        </w:rPr>
        <w:t>азчику</w:t>
      </w:r>
      <w:r w:rsidRPr="00271FFF">
        <w:rPr>
          <w:rFonts w:ascii="Times New Roman" w:hAnsi="Times New Roman" w:cs="Times New Roman"/>
          <w:sz w:val="24"/>
          <w:szCs w:val="24"/>
        </w:rPr>
        <w:t xml:space="preserve">, мотивированное Предписание с указанием перечня мероприятий, необходимых для их устранения.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lastRenderedPageBreak/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1FFF">
        <w:rPr>
          <w:rFonts w:ascii="Times New Roman" w:hAnsi="Times New Roman" w:cs="Times New Roman"/>
          <w:sz w:val="24"/>
          <w:szCs w:val="24"/>
        </w:rPr>
        <w:t>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Исполнитель имеет право привлекать для исполнения своих обязанностей по настоящему договору третьих лиц. Ответственность за действия таких лиц несет Исполнитель. </w:t>
      </w:r>
    </w:p>
    <w:p w:rsidR="00742F02" w:rsidRPr="00271FFF" w:rsidRDefault="00742F02" w:rsidP="00742F02">
      <w:pPr>
        <w:spacing w:after="61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 xml:space="preserve"> 2.2.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eastAsia="Arial" w:hAnsi="Times New Roman" w:cs="Times New Roman"/>
          <w:sz w:val="24"/>
          <w:szCs w:val="24"/>
        </w:rPr>
        <w:tab/>
      </w:r>
      <w:r w:rsidRPr="00271FFF">
        <w:rPr>
          <w:rFonts w:ascii="Times New Roman" w:hAnsi="Times New Roman" w:cs="Times New Roman"/>
          <w:b/>
          <w:sz w:val="24"/>
          <w:szCs w:val="24"/>
        </w:rPr>
        <w:t xml:space="preserve">Заказчик обязуется: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2.2.1.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Оплачивать услуги, оказанные Исполнителем, в порядке и на условиях, предусмотренных настоящим договором.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2.2.2.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>Обеспечить доступ в помещение Заказчика, указанное в п. 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271FFF">
        <w:rPr>
          <w:rFonts w:ascii="Times New Roman" w:hAnsi="Times New Roman" w:cs="Times New Roman"/>
          <w:sz w:val="24"/>
          <w:szCs w:val="24"/>
        </w:rPr>
        <w:t xml:space="preserve"> настоящего договора представителей Исполнителя для выполнения ими условий настоящего договора на протяжении всего срока действия настоящего Договора.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2.2.3.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Не позднее 3 (трех) рабочих дней, с даты подписания настоящего договора, уведомить всех своих сотрудников и заинтересованных третьих лиц о правах Исполнителя по настоящему договору.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2.2.4.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Оказывать необходимое и возможное содействие Исполнителю в процессе оказания им услуг по настоящему договору. </w:t>
      </w:r>
    </w:p>
    <w:p w:rsidR="00742F02" w:rsidRDefault="00742F02" w:rsidP="00742F02">
      <w:pPr>
        <w:spacing w:after="63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spacing w:after="63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pStyle w:val="1"/>
        <w:tabs>
          <w:tab w:val="center" w:pos="3153"/>
          <w:tab w:val="center" w:pos="5526"/>
        </w:tabs>
        <w:ind w:left="0" w:right="0" w:firstLine="0"/>
        <w:jc w:val="both"/>
        <w:rPr>
          <w:szCs w:val="24"/>
        </w:rPr>
      </w:pPr>
      <w:r w:rsidRPr="00271FFF">
        <w:rPr>
          <w:rFonts w:eastAsia="Calibri"/>
          <w:b w:val="0"/>
          <w:szCs w:val="24"/>
        </w:rPr>
        <w:tab/>
      </w:r>
      <w:r w:rsidRPr="00271FFF">
        <w:rPr>
          <w:szCs w:val="24"/>
        </w:rPr>
        <w:t>3.</w:t>
      </w:r>
      <w:r w:rsidRPr="00271FFF">
        <w:rPr>
          <w:rFonts w:eastAsia="Arial"/>
          <w:szCs w:val="24"/>
        </w:rPr>
        <w:t xml:space="preserve"> </w:t>
      </w:r>
      <w:r w:rsidRPr="00271FFF">
        <w:rPr>
          <w:rFonts w:eastAsia="Arial"/>
          <w:szCs w:val="24"/>
        </w:rPr>
        <w:tab/>
      </w:r>
      <w:r w:rsidRPr="00271FFF">
        <w:rPr>
          <w:szCs w:val="24"/>
        </w:rPr>
        <w:t xml:space="preserve">Платежи и расчеты по договору </w:t>
      </w:r>
    </w:p>
    <w:p w:rsidR="00742F02" w:rsidRPr="00271FFF" w:rsidRDefault="00742F02" w:rsidP="00742F02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271FFF">
        <w:rPr>
          <w:rFonts w:ascii="Times New Roman" w:hAnsi="Times New Roman" w:cs="Times New Roman"/>
          <w:sz w:val="24"/>
          <w:szCs w:val="24"/>
        </w:rPr>
        <w:t xml:space="preserve">3.1. Размер платы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271FFF">
        <w:rPr>
          <w:rFonts w:ascii="Times New Roman" w:hAnsi="Times New Roman" w:cs="Times New Roman"/>
          <w:sz w:val="24"/>
          <w:szCs w:val="24"/>
        </w:rPr>
        <w:t xml:space="preserve"> </w:t>
      </w:r>
      <w:r w:rsidRPr="009108BB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Pr="00801383">
        <w:rPr>
          <w:rFonts w:ascii="Times New Roman" w:hAnsi="Times New Roman" w:cs="Times New Roman"/>
          <w:sz w:val="24"/>
          <w:szCs w:val="24"/>
        </w:rPr>
        <w:t xml:space="preserve">техническому обслуживанию </w:t>
      </w:r>
      <w:r w:rsidRPr="0024312A">
        <w:rPr>
          <w:rFonts w:ascii="Times New Roman" w:hAnsi="Times New Roman" w:cs="Times New Roman"/>
          <w:sz w:val="24"/>
          <w:szCs w:val="24"/>
        </w:rPr>
        <w:t xml:space="preserve">трансформаторной подстанции 1000 </w:t>
      </w:r>
      <w:proofErr w:type="spellStart"/>
      <w:r w:rsidRPr="0024312A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80138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35 000</w:t>
      </w:r>
      <w:r w:rsidRPr="0080138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тридцать пять тысяч</w:t>
      </w:r>
      <w:r w:rsidRPr="0080138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) рублей 00 копеек</w:t>
      </w:r>
      <w:r w:rsidRPr="00271FF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без </w:t>
      </w:r>
      <w:r w:rsidRPr="00271FFF">
        <w:rPr>
          <w:rFonts w:ascii="Times New Roman" w:hAnsi="Times New Roman" w:cs="Times New Roman"/>
          <w:sz w:val="24"/>
          <w:szCs w:val="24"/>
        </w:rPr>
        <w:t>НДС)</w:t>
      </w:r>
      <w:r w:rsidRPr="000F49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3.2.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В случае изменения перечня, объема, порядка оказания услуг Исполнитель согласовывает с Заказчиком новый </w:t>
      </w:r>
      <w:r>
        <w:rPr>
          <w:rFonts w:ascii="Times New Roman" w:hAnsi="Times New Roman" w:cs="Times New Roman"/>
          <w:sz w:val="24"/>
          <w:szCs w:val="24"/>
        </w:rPr>
        <w:t>перечень</w:t>
      </w:r>
      <w:r w:rsidRPr="00271FFF">
        <w:rPr>
          <w:rFonts w:ascii="Times New Roman" w:hAnsi="Times New Roman" w:cs="Times New Roman"/>
          <w:sz w:val="24"/>
          <w:szCs w:val="24"/>
        </w:rPr>
        <w:t xml:space="preserve"> технического обслуживания </w:t>
      </w:r>
      <w:r>
        <w:rPr>
          <w:rFonts w:ascii="Times New Roman" w:hAnsi="Times New Roman" w:cs="Times New Roman"/>
          <w:sz w:val="24"/>
          <w:szCs w:val="24"/>
        </w:rPr>
        <w:t>трансформаторной подстанции</w:t>
      </w:r>
      <w:r w:rsidRPr="00271FFF">
        <w:rPr>
          <w:rFonts w:ascii="Times New Roman" w:hAnsi="Times New Roman" w:cs="Times New Roman"/>
          <w:sz w:val="24"/>
          <w:szCs w:val="24"/>
        </w:rPr>
        <w:t xml:space="preserve"> и стоимость таких услуг. </w:t>
      </w:r>
    </w:p>
    <w:p w:rsidR="00742F02" w:rsidRPr="00271FFF" w:rsidRDefault="00742F02" w:rsidP="00742F02">
      <w:pPr>
        <w:spacing w:after="15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3.3.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При наличии технических и организационных возможностей Исполнитель по заявке Заказчика осуществляет работы по капитальному ремонту и монтажу систем электроснабжения и электрооборудования, а также по устранению аварийных ситуаций. Указанные виды работ оплачиваются Заказчиком отдельно на основании согласованных сторонами Протоколов согласования стоимости работ с подтверждением актами выполненных работ. </w:t>
      </w:r>
    </w:p>
    <w:p w:rsidR="00742F02" w:rsidRPr="00271FFF" w:rsidRDefault="00742F02" w:rsidP="00742F02">
      <w:pPr>
        <w:spacing w:after="6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02" w:rsidRPr="00271FFF" w:rsidRDefault="00742F02" w:rsidP="00742F02">
      <w:pPr>
        <w:spacing w:after="65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pStyle w:val="1"/>
        <w:tabs>
          <w:tab w:val="center" w:pos="3465"/>
          <w:tab w:val="center" w:pos="5527"/>
        </w:tabs>
        <w:ind w:left="0" w:right="0" w:firstLine="0"/>
        <w:rPr>
          <w:szCs w:val="24"/>
        </w:rPr>
      </w:pPr>
      <w:r w:rsidRPr="00271FFF">
        <w:rPr>
          <w:szCs w:val="24"/>
        </w:rPr>
        <w:t>4.</w:t>
      </w:r>
      <w:r w:rsidRPr="00271FFF">
        <w:rPr>
          <w:rFonts w:eastAsia="Arial"/>
          <w:szCs w:val="24"/>
        </w:rPr>
        <w:t xml:space="preserve">         </w:t>
      </w:r>
      <w:r w:rsidRPr="00271FFF">
        <w:rPr>
          <w:szCs w:val="24"/>
        </w:rPr>
        <w:t>Приемка оказанных услуг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4.1.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271FFF">
        <w:rPr>
          <w:rFonts w:ascii="Times New Roman" w:hAnsi="Times New Roman" w:cs="Times New Roman"/>
          <w:sz w:val="24"/>
          <w:szCs w:val="24"/>
        </w:rPr>
        <w:t xml:space="preserve"> предоставляет Заказчику Акт оказанных услуг и счет на оплату</w:t>
      </w:r>
      <w:r>
        <w:rPr>
          <w:rFonts w:ascii="Times New Roman" w:hAnsi="Times New Roman" w:cs="Times New Roman"/>
          <w:sz w:val="24"/>
          <w:szCs w:val="24"/>
        </w:rPr>
        <w:t xml:space="preserve"> после оказания услуг</w:t>
      </w:r>
      <w:r w:rsidRPr="00271FF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подготовке трансформаторной подстанции к зимнему периоду</w:t>
      </w:r>
      <w:r w:rsidRPr="00271F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4.2.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Заказчик в течение 3-х (трех) рабочих дней с момента получения «Акта оказанных услуг» обязан рассмотреть и подписать «Акт оказанных услуг». В случае отказа от подписания Акта оказанных услуг, Заказчик представляет Исполнителю в письменном виде мотивированный и обоснованный ответ. После чего сторонами составляется «Акт выявленных дефектов», с указанием необходимых доработок и сроков их устранения. </w:t>
      </w:r>
    </w:p>
    <w:p w:rsidR="00742F02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4.3.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В случае, если в срок, указанный в п. 4.2 настоящего договора, Заказчик не подпишет «Акт оказанных услуг» или не представит мотивированный отказ услуги будут считаться принятыми в полном объеме.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pStyle w:val="1"/>
        <w:tabs>
          <w:tab w:val="center" w:pos="2294"/>
          <w:tab w:val="center" w:pos="5880"/>
        </w:tabs>
        <w:spacing w:after="60"/>
        <w:ind w:left="0" w:right="0" w:firstLine="0"/>
        <w:jc w:val="both"/>
        <w:rPr>
          <w:szCs w:val="24"/>
        </w:rPr>
      </w:pPr>
      <w:r w:rsidRPr="00271FFF">
        <w:rPr>
          <w:rFonts w:eastAsia="Calibri"/>
          <w:b w:val="0"/>
          <w:szCs w:val="24"/>
        </w:rPr>
        <w:tab/>
      </w:r>
      <w:r w:rsidRPr="00271FFF">
        <w:rPr>
          <w:szCs w:val="24"/>
        </w:rPr>
        <w:t>5.</w:t>
      </w:r>
      <w:r w:rsidRPr="00271FFF">
        <w:rPr>
          <w:rFonts w:eastAsia="Arial"/>
          <w:szCs w:val="24"/>
        </w:rPr>
        <w:t xml:space="preserve"> </w:t>
      </w:r>
      <w:r w:rsidRPr="00271FFF">
        <w:rPr>
          <w:rFonts w:eastAsia="Arial"/>
          <w:szCs w:val="24"/>
        </w:rPr>
        <w:tab/>
      </w:r>
      <w:r w:rsidRPr="00271FFF">
        <w:rPr>
          <w:szCs w:val="24"/>
        </w:rPr>
        <w:t xml:space="preserve">Срок действия договора, изменение и его расторжение </w:t>
      </w:r>
    </w:p>
    <w:p w:rsidR="00742F02" w:rsidRPr="00271FFF" w:rsidRDefault="00742F02" w:rsidP="00742F02">
      <w:pPr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5.1.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и подписан сторонами </w:t>
      </w:r>
      <w:r>
        <w:rPr>
          <w:rFonts w:ascii="Times New Roman" w:hAnsi="Times New Roman" w:cs="Times New Roman"/>
          <w:sz w:val="24"/>
          <w:szCs w:val="24"/>
        </w:rPr>
        <w:t>«___» _______ 202__</w:t>
      </w:r>
      <w:r w:rsidRPr="00271FFF">
        <w:rPr>
          <w:rFonts w:ascii="Times New Roman" w:hAnsi="Times New Roman" w:cs="Times New Roman"/>
          <w:sz w:val="24"/>
          <w:szCs w:val="24"/>
        </w:rPr>
        <w:t xml:space="preserve"> года, вступает в силу с этого дня и действует </w:t>
      </w:r>
      <w:r>
        <w:rPr>
          <w:rFonts w:ascii="Times New Roman" w:hAnsi="Times New Roman" w:cs="Times New Roman"/>
          <w:sz w:val="24"/>
          <w:szCs w:val="24"/>
        </w:rPr>
        <w:t>до «___» __________ 202__</w:t>
      </w:r>
      <w:r w:rsidRPr="00AE4057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271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02" w:rsidRDefault="00742F02" w:rsidP="00742F02">
      <w:pPr>
        <w:pStyle w:val="1"/>
        <w:tabs>
          <w:tab w:val="center" w:pos="3571"/>
          <w:tab w:val="center" w:pos="5527"/>
        </w:tabs>
        <w:spacing w:after="21"/>
        <w:ind w:left="0" w:right="0" w:firstLine="0"/>
        <w:jc w:val="both"/>
        <w:rPr>
          <w:b w:val="0"/>
          <w:szCs w:val="24"/>
        </w:rPr>
      </w:pPr>
      <w:r>
        <w:rPr>
          <w:b w:val="0"/>
          <w:szCs w:val="24"/>
        </w:rPr>
        <w:t>5.2</w:t>
      </w:r>
      <w:r w:rsidRPr="00271FFF">
        <w:rPr>
          <w:b w:val="0"/>
          <w:szCs w:val="24"/>
        </w:rPr>
        <w:t>.</w:t>
      </w:r>
      <w:r w:rsidRPr="00271FFF">
        <w:rPr>
          <w:rFonts w:eastAsia="Arial"/>
          <w:b w:val="0"/>
          <w:szCs w:val="24"/>
        </w:rPr>
        <w:t xml:space="preserve"> </w:t>
      </w:r>
      <w:r w:rsidRPr="00271FFF">
        <w:rPr>
          <w:b w:val="0"/>
          <w:szCs w:val="24"/>
        </w:rPr>
        <w:t xml:space="preserve">Все изменения и дополнения к настоящему договору осуществляются путем заключения дополнительного соглашения, подписанного сторонами, которое является неотъемлемой частью договора.  </w:t>
      </w:r>
    </w:p>
    <w:p w:rsidR="00742F02" w:rsidRPr="00271FFF" w:rsidRDefault="00742F02" w:rsidP="00742F02">
      <w:pPr>
        <w:rPr>
          <w:b/>
        </w:rPr>
      </w:pPr>
    </w:p>
    <w:p w:rsidR="00742F02" w:rsidRPr="00271FFF" w:rsidRDefault="00742F02" w:rsidP="00742F02">
      <w:pPr>
        <w:pStyle w:val="1"/>
        <w:tabs>
          <w:tab w:val="center" w:pos="4224"/>
          <w:tab w:val="center" w:pos="5527"/>
        </w:tabs>
        <w:ind w:left="0" w:right="0" w:firstLine="0"/>
        <w:jc w:val="both"/>
        <w:rPr>
          <w:szCs w:val="24"/>
        </w:rPr>
      </w:pPr>
      <w:r w:rsidRPr="00271FFF">
        <w:rPr>
          <w:rFonts w:eastAsia="Calibri"/>
          <w:b w:val="0"/>
          <w:szCs w:val="24"/>
        </w:rPr>
        <w:tab/>
      </w:r>
      <w:r w:rsidRPr="00271FFF">
        <w:rPr>
          <w:szCs w:val="24"/>
        </w:rPr>
        <w:t>6.</w:t>
      </w:r>
      <w:r w:rsidRPr="00271FFF">
        <w:rPr>
          <w:rFonts w:eastAsia="Arial"/>
          <w:b w:val="0"/>
          <w:szCs w:val="24"/>
        </w:rPr>
        <w:t xml:space="preserve"> </w:t>
      </w:r>
      <w:r w:rsidRPr="00271FFF">
        <w:rPr>
          <w:rFonts w:eastAsia="Arial"/>
          <w:b w:val="0"/>
          <w:szCs w:val="24"/>
        </w:rPr>
        <w:tab/>
      </w:r>
      <w:r w:rsidRPr="00271FFF">
        <w:rPr>
          <w:szCs w:val="24"/>
        </w:rPr>
        <w:t xml:space="preserve">Форс-мажор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6.1.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невыполнение своих обязательств по настоящему Договору, в случае, если такое невыполнение явилось результатом обстоятельств непреодолимой силы, возникших после подписания настоящего Договора, на период действия таких обстоятельств непреодолимой силы. Обстоятельства непреодолимой силы означают чрезвычайные события и обстоятельства, которые не могли быть предотвращены какой-либо из сторон. Такие обстоятельства непреодолимой силы включают в себя: забастовки и другие общенациональные или региональные трудовые конфликты на общероссийском или региональном уровне; землетрясения и другие стихийные бедствия; войны, военные действия и конфликты, мятежи, террористические акты, гражданские беспорядки и социальные волнения, мобилизации в целях войны, перевороты и прочие враждебные действия, а также другие чрезвычайные и непредотвратимые при данных условиях обстоятельства. </w:t>
      </w:r>
    </w:p>
    <w:p w:rsidR="00742F02" w:rsidRDefault="00742F02" w:rsidP="00742F02">
      <w:pPr>
        <w:spacing w:after="18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6.2.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Сторона, которая в результате наступления указанных обстоятельств непреодолимой силы не в состоянии исполнить свои обязательства, уведомляет об этом другую сторону в письменной форме в течение 5 (пяти) календарных дней с момента наступления таких обстоятельств с приложением соответствующих доказательств. </w:t>
      </w:r>
    </w:p>
    <w:p w:rsidR="00742F02" w:rsidRDefault="00742F02" w:rsidP="00742F02">
      <w:pPr>
        <w:spacing w:after="18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spacing w:after="18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pStyle w:val="1"/>
        <w:tabs>
          <w:tab w:val="center" w:pos="1962"/>
          <w:tab w:val="center" w:pos="5880"/>
        </w:tabs>
        <w:spacing w:after="66"/>
        <w:ind w:left="0" w:right="0" w:firstLine="0"/>
        <w:jc w:val="both"/>
        <w:rPr>
          <w:szCs w:val="24"/>
        </w:rPr>
      </w:pPr>
      <w:r w:rsidRPr="00271FFF">
        <w:rPr>
          <w:szCs w:val="24"/>
        </w:rPr>
        <w:t xml:space="preserve"> </w:t>
      </w:r>
      <w:r w:rsidRPr="00271FFF">
        <w:rPr>
          <w:rFonts w:eastAsia="Calibri"/>
          <w:b w:val="0"/>
          <w:szCs w:val="24"/>
        </w:rPr>
        <w:tab/>
      </w:r>
      <w:r w:rsidRPr="00271FFF">
        <w:rPr>
          <w:szCs w:val="24"/>
        </w:rPr>
        <w:t>7.</w:t>
      </w:r>
      <w:r w:rsidRPr="00271FFF">
        <w:rPr>
          <w:rFonts w:eastAsia="Arial"/>
          <w:szCs w:val="24"/>
        </w:rPr>
        <w:t xml:space="preserve"> </w:t>
      </w:r>
      <w:r w:rsidRPr="00271FFF">
        <w:rPr>
          <w:rFonts w:eastAsia="Arial"/>
          <w:szCs w:val="24"/>
        </w:rPr>
        <w:tab/>
      </w:r>
      <w:r w:rsidRPr="00271FFF">
        <w:rPr>
          <w:szCs w:val="24"/>
        </w:rPr>
        <w:t xml:space="preserve">Применимое законодательство и порядок разрешения споров </w:t>
      </w:r>
    </w:p>
    <w:p w:rsidR="00742F02" w:rsidRPr="00271FFF" w:rsidRDefault="00742F02" w:rsidP="00742F02">
      <w:pPr>
        <w:tabs>
          <w:tab w:val="center" w:pos="5192"/>
        </w:tabs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7.1.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Настоящий Договор толкуется и регулируется в соответствии с законодательством РФ.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7.2.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Все споры и разногласия, которые могут возникнуть между Сторонами из настоящего Договора или в связи с ним, разрешаются, насколько это возможно, путем переговоров (в том числе телефонных). </w:t>
      </w:r>
    </w:p>
    <w:p w:rsidR="00742F02" w:rsidRDefault="00742F02" w:rsidP="00742F02">
      <w:pPr>
        <w:spacing w:after="15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 xml:space="preserve">Если стороны не придут к соглашению в течение 15 (пятнадцати) календарных дней с момента получения одной из Сторон уведомления другой Стороны о наличии и предмете спора, то все споры, разногласия или требования, возникающие из настоящего Договора и/или в связи с ним, в том числе касающиеся его исполнения, нарушения, прекращения или недействительности, подлежат разрешению в Арбитражном суде г. Иркутска. </w:t>
      </w:r>
    </w:p>
    <w:p w:rsidR="00742F02" w:rsidRPr="00271FFF" w:rsidRDefault="00742F02" w:rsidP="00742F02">
      <w:pPr>
        <w:spacing w:after="15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spacing w:after="15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pStyle w:val="1"/>
        <w:tabs>
          <w:tab w:val="center" w:pos="873"/>
          <w:tab w:val="center" w:pos="5525"/>
        </w:tabs>
        <w:ind w:left="0" w:right="0" w:firstLine="0"/>
        <w:jc w:val="both"/>
        <w:rPr>
          <w:szCs w:val="24"/>
        </w:rPr>
      </w:pPr>
      <w:r w:rsidRPr="00271FFF">
        <w:rPr>
          <w:rFonts w:eastAsia="Calibri"/>
          <w:b w:val="0"/>
          <w:szCs w:val="24"/>
        </w:rPr>
        <w:tab/>
      </w:r>
      <w:r w:rsidRPr="00271FFF">
        <w:rPr>
          <w:szCs w:val="24"/>
        </w:rPr>
        <w:t>8.</w:t>
      </w:r>
      <w:r w:rsidRPr="00271FFF">
        <w:rPr>
          <w:rFonts w:eastAsia="Arial"/>
          <w:szCs w:val="24"/>
        </w:rPr>
        <w:t xml:space="preserve"> </w:t>
      </w:r>
      <w:r w:rsidRPr="00271FFF">
        <w:rPr>
          <w:rFonts w:eastAsia="Arial"/>
          <w:szCs w:val="24"/>
        </w:rPr>
        <w:tab/>
      </w:r>
      <w:r w:rsidRPr="00271FFF">
        <w:rPr>
          <w:szCs w:val="24"/>
        </w:rPr>
        <w:t xml:space="preserve">Уведомления и адреса Сторон. Полнота Договора и приоритет документов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8.1.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Все уведомления, требуемые или допустимые в соответствии с настоящим договором, составляются в письменном виде, считаются надлежащим образом направленными и доставленными одной из сторон, если они направляются по электронной почте представителям Сторон, указанным в реквизитах сторон.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lastRenderedPageBreak/>
        <w:t>8.2.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Для оперативного обмена документами стороны используют факсимильную и иную связь с последующим подтверждением подлинными документами в течение 3-х (трех) рабочих дней.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8.3.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Настоящий договор представляет собой полную договоренность между сторонами применительно к предмету настоящего договора и не может изменяться или исправляться, кроме как на основании письменной договоренности сторон, если иное не установлено настоящим договором. </w:t>
      </w:r>
    </w:p>
    <w:p w:rsidR="00742F02" w:rsidRDefault="00742F02" w:rsidP="00742F02">
      <w:pPr>
        <w:spacing w:after="15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8.4.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При изменении реквизитов любой из сторон (адрес, номер банковского счета, телефон, факс и т.п.), смене исполнительного органа и полномочных лиц она обязана в течение 2 (двух) рабочих дней в письменной форме известить об этом другую сторону о происшедших изменениях и сообщить новые реквизиты и данные. В противном случае уведомления и отправления, совершенные по реквизитам, указанным в настоящем Договоре, считаются надлежащим образом направленными. </w:t>
      </w:r>
    </w:p>
    <w:p w:rsidR="00742F02" w:rsidRPr="00271FFF" w:rsidRDefault="00742F02" w:rsidP="00742F02">
      <w:pPr>
        <w:spacing w:after="15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742F02" w:rsidRPr="00271FFF" w:rsidRDefault="00742F02" w:rsidP="00742F02">
      <w:pPr>
        <w:spacing w:after="62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02" w:rsidRPr="00271FFF" w:rsidRDefault="00742F02" w:rsidP="00742F02">
      <w:pPr>
        <w:pStyle w:val="1"/>
        <w:tabs>
          <w:tab w:val="center" w:pos="3773"/>
          <w:tab w:val="center" w:pos="5527"/>
        </w:tabs>
        <w:ind w:left="0" w:right="0" w:firstLine="0"/>
        <w:jc w:val="both"/>
        <w:rPr>
          <w:szCs w:val="24"/>
        </w:rPr>
      </w:pPr>
      <w:r w:rsidRPr="00271FFF">
        <w:rPr>
          <w:rFonts w:eastAsia="Calibri"/>
          <w:b w:val="0"/>
          <w:szCs w:val="24"/>
        </w:rPr>
        <w:tab/>
      </w:r>
      <w:r w:rsidRPr="00271FFF">
        <w:rPr>
          <w:szCs w:val="24"/>
        </w:rPr>
        <w:t>9.</w:t>
      </w:r>
      <w:r w:rsidRPr="00271FFF">
        <w:rPr>
          <w:rFonts w:eastAsia="Arial"/>
          <w:b w:val="0"/>
          <w:szCs w:val="24"/>
        </w:rPr>
        <w:t xml:space="preserve"> </w:t>
      </w:r>
      <w:r w:rsidRPr="00271FFF">
        <w:rPr>
          <w:rFonts w:eastAsia="Arial"/>
          <w:b w:val="0"/>
          <w:szCs w:val="24"/>
        </w:rPr>
        <w:tab/>
      </w:r>
      <w:r w:rsidRPr="00271FFF">
        <w:rPr>
          <w:szCs w:val="24"/>
        </w:rPr>
        <w:t xml:space="preserve">Конфиденциальность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9.1.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 Каждая из сторон рассматривает настоящий договор и содержание его положений, равно как и любые иные сведения, полученные от другой стороны, как конфиденциальную информацию и не разглашает такую информацию никаким третьим лицам, за исключением должностных лиц и уполномоченных представителей каждой из сторон, без предварительного письменного согласия другой стороны. Положения настоящей статьи не распространяются на случаи, когда какая-либо информация должна предоставляться в соответствии с действующим законодательством Российской Федерации; становится достоянием гласности через другие источники помимо сторон или их должностных лиц или уполномоченных представителей; требуется органам власти и местного самоуправления. </w:t>
      </w:r>
    </w:p>
    <w:p w:rsidR="00742F02" w:rsidRPr="003C256B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9.2.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 Положения настоящей статьи будут сохранять силу и являться обязательными для Сторон как в течение всего срока действия настоящего Договора, так и в течение 5-ти (пяти) лет с момента истечения или досрочного прекращения настоящего Договора. </w:t>
      </w:r>
    </w:p>
    <w:p w:rsidR="00742F02" w:rsidRDefault="00742F02" w:rsidP="00742F02">
      <w:pPr>
        <w:pStyle w:val="1"/>
        <w:tabs>
          <w:tab w:val="center" w:pos="3393"/>
          <w:tab w:val="center" w:pos="5528"/>
        </w:tabs>
        <w:ind w:left="0" w:right="0" w:firstLine="0"/>
        <w:jc w:val="both"/>
        <w:rPr>
          <w:rFonts w:eastAsia="Calibri"/>
          <w:b w:val="0"/>
          <w:szCs w:val="24"/>
        </w:rPr>
      </w:pPr>
    </w:p>
    <w:p w:rsidR="00742F02" w:rsidRPr="00271FFF" w:rsidRDefault="00742F02" w:rsidP="00742F02">
      <w:pPr>
        <w:pStyle w:val="1"/>
        <w:tabs>
          <w:tab w:val="center" w:pos="3393"/>
          <w:tab w:val="center" w:pos="5528"/>
        </w:tabs>
        <w:ind w:left="0" w:right="0" w:firstLine="0"/>
        <w:jc w:val="both"/>
        <w:rPr>
          <w:szCs w:val="24"/>
        </w:rPr>
      </w:pPr>
      <w:r w:rsidRPr="00271FFF">
        <w:rPr>
          <w:rFonts w:eastAsia="Calibri"/>
          <w:b w:val="0"/>
          <w:szCs w:val="24"/>
        </w:rPr>
        <w:tab/>
      </w:r>
      <w:r w:rsidRPr="00271FFF">
        <w:rPr>
          <w:szCs w:val="24"/>
        </w:rPr>
        <w:t>10.</w:t>
      </w:r>
      <w:r w:rsidRPr="00271FFF">
        <w:rPr>
          <w:rFonts w:eastAsia="Arial"/>
          <w:szCs w:val="24"/>
        </w:rPr>
        <w:t xml:space="preserve"> </w:t>
      </w:r>
      <w:r w:rsidRPr="00271FFF">
        <w:rPr>
          <w:rFonts w:eastAsia="Arial"/>
          <w:szCs w:val="24"/>
        </w:rPr>
        <w:tab/>
      </w:r>
      <w:r w:rsidRPr="00271FFF">
        <w:rPr>
          <w:szCs w:val="24"/>
        </w:rPr>
        <w:t xml:space="preserve">Заключительные положения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71FFF">
        <w:rPr>
          <w:rFonts w:ascii="Times New Roman" w:hAnsi="Times New Roman" w:cs="Times New Roman"/>
          <w:sz w:val="24"/>
          <w:szCs w:val="24"/>
        </w:rPr>
        <w:t>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1FFF">
        <w:rPr>
          <w:rFonts w:ascii="Times New Roman" w:hAnsi="Times New Roman" w:cs="Times New Roman"/>
          <w:sz w:val="24"/>
          <w:szCs w:val="24"/>
        </w:rPr>
        <w:t>.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</w:t>
      </w:r>
      <w:proofErr w:type="gramStart"/>
      <w:r w:rsidRPr="00271FF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71FFF">
        <w:rPr>
          <w:rFonts w:ascii="Times New Roman" w:hAnsi="Times New Roman" w:cs="Times New Roman"/>
          <w:sz w:val="24"/>
          <w:szCs w:val="24"/>
        </w:rPr>
        <w:t xml:space="preserve"> то представителями сторон. </w:t>
      </w:r>
    </w:p>
    <w:p w:rsidR="00742F02" w:rsidRPr="00271FFF" w:rsidRDefault="00742F02" w:rsidP="00742F02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271FFF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71F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1FFF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2-х (двух) экземплярах, имеющих одинаковую юридическую силу, по одному экземпляру для каждой из сторон. </w:t>
      </w:r>
    </w:p>
    <w:tbl>
      <w:tblPr>
        <w:tblStyle w:val="TableGrid"/>
        <w:tblpPr w:leftFromText="180" w:rightFromText="180" w:vertAnchor="text" w:horzAnchor="margin" w:tblpY="97"/>
        <w:tblW w:w="10183" w:type="dxa"/>
        <w:tblInd w:w="0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5103"/>
        <w:gridCol w:w="5080"/>
      </w:tblGrid>
      <w:tr w:rsidR="00742F02" w:rsidRPr="00784BFC" w:rsidTr="0039101D">
        <w:trPr>
          <w:trHeight w:val="72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2F02" w:rsidRPr="00784BFC" w:rsidRDefault="00742F02" w:rsidP="0039101D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Исполнитель:  </w:t>
            </w:r>
          </w:p>
          <w:p w:rsidR="00742F02" w:rsidRPr="00784BFC" w:rsidRDefault="00742F02" w:rsidP="0039101D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«ГОРИЗОНТЭНЕРГО» </w:t>
            </w:r>
          </w:p>
          <w:p w:rsidR="00742F02" w:rsidRPr="00784BFC" w:rsidRDefault="00742F02" w:rsidP="0039101D">
            <w:pPr>
              <w:spacing w:after="3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2F02" w:rsidRPr="00784BFC" w:rsidRDefault="00742F02" w:rsidP="0039101D">
            <w:pPr>
              <w:spacing w:after="32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>3849087222</w:t>
            </w: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2F02" w:rsidRPr="00784BFC" w:rsidRDefault="00742F02" w:rsidP="0039101D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КПП: </w:t>
            </w: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>384901001</w:t>
            </w:r>
          </w:p>
          <w:p w:rsidR="00742F02" w:rsidRPr="00784BFC" w:rsidRDefault="00742F02" w:rsidP="0039101D">
            <w:pPr>
              <w:spacing w:after="3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ОГРН: </w:t>
            </w: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>1223800004724</w:t>
            </w: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2F02" w:rsidRPr="00784BFC" w:rsidRDefault="00742F02" w:rsidP="0039101D">
            <w:pPr>
              <w:spacing w:after="5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счет:</w:t>
            </w: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 xml:space="preserve"> 40702810810001032603</w:t>
            </w:r>
          </w:p>
          <w:p w:rsidR="00742F02" w:rsidRPr="00784BFC" w:rsidRDefault="00742F02" w:rsidP="0039101D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Банк: </w:t>
            </w: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>АО "ТИНЬКОФФ БАНК"</w:t>
            </w:r>
          </w:p>
          <w:p w:rsidR="00742F02" w:rsidRPr="00784BFC" w:rsidRDefault="00742F02" w:rsidP="0039101D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БИК: </w:t>
            </w: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>044525974</w:t>
            </w:r>
          </w:p>
          <w:p w:rsidR="00742F02" w:rsidRPr="00784BFC" w:rsidRDefault="00742F02" w:rsidP="0039101D">
            <w:pPr>
              <w:spacing w:after="6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Корр. счет: </w:t>
            </w: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>30101810145250000974</w:t>
            </w:r>
          </w:p>
          <w:p w:rsidR="00742F02" w:rsidRPr="00784BFC" w:rsidRDefault="00742F02" w:rsidP="0039101D">
            <w:pPr>
              <w:spacing w:line="309" w:lineRule="auto"/>
              <w:ind w:right="674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адрес: </w:t>
            </w: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 xml:space="preserve">664075, Иркутская </w:t>
            </w:r>
            <w:proofErr w:type="gramStart"/>
            <w:r w:rsidRPr="00784BFC">
              <w:rPr>
                <w:rFonts w:ascii="Times New Roman" w:hAnsi="Times New Roman" w:cs="Times New Roman"/>
                <w:sz w:val="24"/>
                <w:szCs w:val="24"/>
              </w:rPr>
              <w:t>область,  г.</w:t>
            </w:r>
            <w:proofErr w:type="gramEnd"/>
            <w:r w:rsidRPr="00784BFC">
              <w:rPr>
                <w:rFonts w:ascii="Times New Roman" w:hAnsi="Times New Roman" w:cs="Times New Roman"/>
                <w:sz w:val="24"/>
                <w:szCs w:val="24"/>
              </w:rPr>
              <w:t xml:space="preserve"> Иркутск, ул. Верхняя Набережная, дом 165/3,  кв. 31. </w:t>
            </w:r>
          </w:p>
          <w:p w:rsidR="00742F02" w:rsidRDefault="00742F02" w:rsidP="0039101D">
            <w:pPr>
              <w:spacing w:line="316" w:lineRule="auto"/>
              <w:ind w:right="563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Телефон: </w:t>
            </w: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>+7-914-915-45-75</w:t>
            </w:r>
          </w:p>
          <w:p w:rsidR="00742F02" w:rsidRPr="00784BFC" w:rsidRDefault="00742F02" w:rsidP="0039101D">
            <w:pPr>
              <w:spacing w:line="316" w:lineRule="auto"/>
              <w:ind w:right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+7-914-959-19-42</w:t>
            </w:r>
          </w:p>
          <w:p w:rsidR="00742F02" w:rsidRPr="00784BFC" w:rsidRDefault="00742F02" w:rsidP="0039101D">
            <w:pPr>
              <w:spacing w:line="316" w:lineRule="auto"/>
              <w:ind w:right="563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Электронная почта: </w:t>
            </w:r>
            <w:proofErr w:type="spellStart"/>
            <w:r w:rsidRPr="00784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gorizonten</w:t>
            </w:r>
            <w:proofErr w:type="spellEnd"/>
            <w:r w:rsidRPr="00784BF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84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84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4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742F02" w:rsidRDefault="00742F02" w:rsidP="0039101D">
            <w:pPr>
              <w:spacing w:after="5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02" w:rsidRDefault="00742F02" w:rsidP="0039101D">
            <w:pPr>
              <w:spacing w:after="5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02" w:rsidRPr="00784BFC" w:rsidRDefault="00742F02" w:rsidP="0039101D">
            <w:pPr>
              <w:spacing w:after="5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02" w:rsidRPr="00784BFC" w:rsidRDefault="00742F02" w:rsidP="0039101D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742F02" w:rsidRPr="00784BFC" w:rsidRDefault="00742F02" w:rsidP="0039101D">
            <w:pPr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F02" w:rsidRPr="00784BFC" w:rsidRDefault="00742F02" w:rsidP="0039101D">
            <w:pPr>
              <w:spacing w:line="259" w:lineRule="auto"/>
              <w:ind w:right="6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>________________________ /</w:t>
            </w:r>
            <w:proofErr w:type="spellStart"/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>Юрчик</w:t>
            </w:r>
            <w:proofErr w:type="spellEnd"/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О.А./</w:t>
            </w:r>
          </w:p>
          <w:p w:rsidR="00742F02" w:rsidRDefault="00742F02" w:rsidP="0039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02" w:rsidRDefault="00742F02" w:rsidP="0039101D">
            <w:pPr>
              <w:spacing w:after="3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8B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</w:p>
          <w:p w:rsidR="00742F02" w:rsidRPr="000F60D2" w:rsidRDefault="00742F02" w:rsidP="0039101D">
            <w:pPr>
              <w:spacing w:after="6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02" w:rsidRDefault="00742F02" w:rsidP="0039101D">
            <w:pPr>
              <w:spacing w:after="5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02" w:rsidRDefault="00742F02" w:rsidP="0039101D">
            <w:pPr>
              <w:spacing w:after="5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02" w:rsidRPr="000F60D2" w:rsidRDefault="00742F02" w:rsidP="0039101D">
            <w:pPr>
              <w:spacing w:after="5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02" w:rsidRPr="000F60D2" w:rsidRDefault="00742F02" w:rsidP="0039101D">
            <w:pPr>
              <w:spacing w:after="14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02" w:rsidRPr="000F60D2" w:rsidRDefault="00742F02" w:rsidP="0039101D">
            <w:pPr>
              <w:spacing w:after="14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02" w:rsidRPr="000F60D2" w:rsidRDefault="00742F02" w:rsidP="0039101D">
            <w:pPr>
              <w:spacing w:after="14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02" w:rsidRPr="000F60D2" w:rsidRDefault="00742F02" w:rsidP="0039101D">
            <w:pPr>
              <w:spacing w:after="14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02" w:rsidRPr="000F60D2" w:rsidRDefault="00742F02" w:rsidP="0039101D">
            <w:pPr>
              <w:spacing w:after="28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02" w:rsidRPr="00784BFC" w:rsidRDefault="00742F02" w:rsidP="0039101D">
            <w:pPr>
              <w:spacing w:line="259" w:lineRule="auto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742F02" w:rsidRPr="00784BFC" w:rsidRDefault="00742F02" w:rsidP="0039101D">
            <w:pPr>
              <w:spacing w:after="3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742F02" w:rsidRPr="000F60D2" w:rsidRDefault="00742F02" w:rsidP="0039101D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СНТ «ЭРА»</w:t>
            </w:r>
          </w:p>
          <w:p w:rsidR="00742F02" w:rsidRPr="000F60D2" w:rsidRDefault="00742F02" w:rsidP="0039101D">
            <w:pPr>
              <w:spacing w:after="3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2F02" w:rsidRDefault="00742F02" w:rsidP="0039101D">
            <w:pPr>
              <w:spacing w:after="3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02" w:rsidRDefault="00742F02" w:rsidP="0039101D">
            <w:pPr>
              <w:spacing w:after="3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 w:rsidRPr="0077387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27020129</w:t>
            </w:r>
          </w:p>
          <w:p w:rsidR="00742F02" w:rsidRPr="000F60D2" w:rsidRDefault="00742F02" w:rsidP="0039101D">
            <w:pPr>
              <w:spacing w:after="3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382701001</w:t>
            </w:r>
          </w:p>
          <w:p w:rsidR="00742F02" w:rsidRPr="000F60D2" w:rsidRDefault="00742F02" w:rsidP="0039101D">
            <w:pPr>
              <w:spacing w:after="5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D2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счет:</w:t>
            </w:r>
            <w:r w:rsidRPr="000F6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17F">
              <w:rPr>
                <w:rFonts w:ascii="Times New Roman" w:hAnsi="Times New Roman" w:cs="Times New Roman"/>
                <w:sz w:val="24"/>
                <w:szCs w:val="24"/>
              </w:rPr>
              <w:t>40703810418350002658</w:t>
            </w:r>
          </w:p>
          <w:p w:rsidR="00742F02" w:rsidRPr="000F60D2" w:rsidRDefault="00742F02" w:rsidP="003910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Банк: </w:t>
            </w:r>
            <w:r w:rsidRPr="0074617F">
              <w:rPr>
                <w:rFonts w:ascii="Times New Roman" w:hAnsi="Times New Roman" w:cs="Times New Roman"/>
                <w:b/>
                <w:sz w:val="24"/>
                <w:szCs w:val="24"/>
              </w:rPr>
              <w:t>БАЙКАЛЬСКИЙ БАНК ПАО СБЕРБАНК</w:t>
            </w:r>
          </w:p>
          <w:p w:rsidR="00742F02" w:rsidRPr="000F60D2" w:rsidRDefault="00742F02" w:rsidP="0039101D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БИК: </w:t>
            </w:r>
            <w:r w:rsidRPr="0074617F">
              <w:rPr>
                <w:rFonts w:ascii="Times New Roman" w:hAnsi="Times New Roman" w:cs="Times New Roman"/>
                <w:b/>
                <w:sz w:val="24"/>
                <w:szCs w:val="24"/>
              </w:rPr>
              <w:t>042520607</w:t>
            </w:r>
          </w:p>
          <w:p w:rsidR="00742F02" w:rsidRPr="00784BFC" w:rsidRDefault="00742F02" w:rsidP="0039101D">
            <w:pPr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Корр. счет: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30101810900000000607</w:t>
            </w:r>
          </w:p>
          <w:p w:rsidR="00742F02" w:rsidRPr="00BE367D" w:rsidRDefault="00742F02" w:rsidP="0039101D">
            <w:pPr>
              <w:spacing w:line="316" w:lineRule="auto"/>
              <w:ind w:right="56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60D2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E367D">
              <w:rPr>
                <w:rFonts w:ascii="Times New Roman" w:hAnsi="Times New Roman" w:cs="Times New Roman"/>
                <w:sz w:val="24"/>
                <w:szCs w:val="24"/>
              </w:rPr>
              <w:t xml:space="preserve">664000, Иркутская область, Иркутский район, тер.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r w:rsidRPr="00BE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367D">
              <w:rPr>
                <w:rFonts w:ascii="Times New Roman" w:hAnsi="Times New Roman" w:cs="Times New Roman"/>
                <w:sz w:val="24"/>
                <w:szCs w:val="24"/>
              </w:rPr>
              <w:t>Эра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» </w:t>
            </w:r>
            <w:r w:rsidRPr="00BE36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Телефон: </w:t>
            </w:r>
          </w:p>
          <w:p w:rsidR="00742F02" w:rsidRPr="00773878" w:rsidRDefault="00742F02" w:rsidP="0039101D">
            <w:pPr>
              <w:pStyle w:val="a3"/>
              <w:ind w:left="0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BE36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Электронная почта</w:t>
            </w:r>
            <w:r w:rsidRPr="000F6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42F02" w:rsidRDefault="00742F02" w:rsidP="0039101D">
            <w:pPr>
              <w:spacing w:after="28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02" w:rsidRDefault="00742F02" w:rsidP="0039101D">
            <w:pPr>
              <w:spacing w:after="28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02" w:rsidRDefault="00742F02" w:rsidP="0039101D">
            <w:pPr>
              <w:spacing w:after="28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02" w:rsidRDefault="00742F02" w:rsidP="0039101D">
            <w:pPr>
              <w:spacing w:after="28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02" w:rsidRDefault="00742F02" w:rsidP="0039101D">
            <w:pPr>
              <w:spacing w:after="28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02" w:rsidRPr="000F60D2" w:rsidRDefault="00742F02" w:rsidP="0039101D">
            <w:pPr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товарищества</w:t>
            </w:r>
          </w:p>
          <w:p w:rsidR="00742F02" w:rsidRPr="000F60D2" w:rsidRDefault="00742F02" w:rsidP="0039101D">
            <w:pPr>
              <w:spacing w:line="259" w:lineRule="auto"/>
              <w:ind w:right="6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02" w:rsidRPr="000F60D2" w:rsidRDefault="00742F02" w:rsidP="0039101D">
            <w:pPr>
              <w:spacing w:line="259" w:lineRule="auto"/>
              <w:ind w:right="6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0D2">
              <w:rPr>
                <w:rFonts w:ascii="Times New Roman" w:hAnsi="Times New Roman" w:cs="Times New Roman"/>
                <w:sz w:val="24"/>
                <w:szCs w:val="24"/>
              </w:rPr>
              <w:t>______________________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Свердлова Н.А.</w:t>
            </w:r>
          </w:p>
          <w:p w:rsidR="00742F02" w:rsidRPr="000F60D2" w:rsidRDefault="00742F02" w:rsidP="0039101D">
            <w:pPr>
              <w:spacing w:line="259" w:lineRule="auto"/>
              <w:ind w:right="6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</w:p>
          <w:p w:rsidR="00742F02" w:rsidRDefault="00742F02" w:rsidP="0039101D">
            <w:pPr>
              <w:spacing w:line="259" w:lineRule="auto"/>
              <w:ind w:right="6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0F60D2">
              <w:rPr>
                <w:rFonts w:ascii="Times New Roman" w:hAnsi="Times New Roman" w:cs="Times New Roman"/>
                <w:sz w:val="24"/>
                <w:szCs w:val="24"/>
              </w:rPr>
              <w:t xml:space="preserve"> М.П</w:t>
            </w:r>
            <w:r w:rsidRPr="00784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742F02" w:rsidRPr="00784BFC" w:rsidRDefault="00742F02" w:rsidP="0039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BCC" w:rsidRDefault="00112BCC"/>
    <w:sectPr w:rsidR="0011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02"/>
    <w:rsid w:val="00112BCC"/>
    <w:rsid w:val="005760F0"/>
    <w:rsid w:val="0074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981E"/>
  <w15:chartTrackingRefBased/>
  <w15:docId w15:val="{9C678555-A4EB-4D78-B06C-4EFC7D2D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F02"/>
  </w:style>
  <w:style w:type="paragraph" w:styleId="1">
    <w:name w:val="heading 1"/>
    <w:next w:val="a"/>
    <w:link w:val="10"/>
    <w:uiPriority w:val="9"/>
    <w:unhideWhenUsed/>
    <w:qFormat/>
    <w:rsid w:val="00742F02"/>
    <w:pPr>
      <w:keepNext/>
      <w:keepLines/>
      <w:spacing w:after="52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F0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42F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42F02"/>
    <w:pPr>
      <w:ind w:left="720"/>
      <w:contextualSpacing/>
    </w:pPr>
  </w:style>
  <w:style w:type="paragraph" w:styleId="a4">
    <w:name w:val="No Spacing"/>
    <w:uiPriority w:val="1"/>
    <w:qFormat/>
    <w:rsid w:val="00742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2025-12-08T06:02:00Z</dcterms:created>
  <dcterms:modified xsi:type="dcterms:W3CDTF">2025-12-08T06:11:00Z</dcterms:modified>
</cp:coreProperties>
</file>